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C3F" w:rsidRDefault="00AD4669">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3</w:t>
      </w:r>
      <w:r>
        <w:rPr>
          <w:rFonts w:ascii="黑体" w:eastAsia="黑体" w:hAnsi="黑体" w:hint="eastAsia"/>
          <w:sz w:val="32"/>
          <w:szCs w:val="32"/>
        </w:rPr>
        <w:t>：</w:t>
      </w:r>
    </w:p>
    <w:p w:rsidR="00EB3C3F" w:rsidRDefault="00EB3C3F">
      <w:pPr>
        <w:pStyle w:val="a7"/>
        <w:ind w:firstLine="220"/>
      </w:pPr>
    </w:p>
    <w:p w:rsidR="00EB3C3F" w:rsidRDefault="00AD4669">
      <w:pPr>
        <w:spacing w:line="640" w:lineRule="exact"/>
        <w:jc w:val="center"/>
        <w:rPr>
          <w:rFonts w:ascii="方正小标宋简体" w:eastAsia="方正小标宋简体" w:hAnsi="方正小标宋简体" w:cs="方正小标宋简体"/>
          <w:color w:val="161616"/>
          <w:sz w:val="44"/>
          <w:szCs w:val="44"/>
        </w:rPr>
      </w:pPr>
      <w:r>
        <w:rPr>
          <w:rFonts w:ascii="方正小标宋简体" w:eastAsia="方正小标宋简体" w:hAnsi="方正小标宋简体" w:cs="方正小标宋简体" w:hint="eastAsia"/>
          <w:color w:val="161616"/>
          <w:sz w:val="44"/>
          <w:szCs w:val="44"/>
        </w:rPr>
        <w:t>“数智技术进校园”主题宣讲暨赛前培训方案</w:t>
      </w:r>
    </w:p>
    <w:p w:rsidR="00EB3C3F" w:rsidRDefault="00EB3C3F">
      <w:pPr>
        <w:spacing w:line="580" w:lineRule="exact"/>
        <w:ind w:firstLineChars="200" w:firstLine="640"/>
        <w:rPr>
          <w:rFonts w:ascii="黑体" w:eastAsia="黑体" w:hAnsi="黑体"/>
          <w:bCs/>
          <w:sz w:val="32"/>
          <w:szCs w:val="32"/>
        </w:rPr>
      </w:pPr>
    </w:p>
    <w:p w:rsidR="00EB3C3F" w:rsidRDefault="00AD4669">
      <w:pPr>
        <w:spacing w:line="580" w:lineRule="exact"/>
        <w:ind w:firstLineChars="200" w:firstLine="640"/>
        <w:rPr>
          <w:rFonts w:ascii="黑体" w:eastAsia="黑体" w:hAnsi="黑体"/>
          <w:bCs/>
          <w:sz w:val="32"/>
          <w:szCs w:val="32"/>
        </w:rPr>
      </w:pPr>
      <w:r>
        <w:rPr>
          <w:rFonts w:ascii="黑体" w:eastAsia="黑体" w:hAnsi="黑体" w:hint="eastAsia"/>
          <w:bCs/>
          <w:sz w:val="32"/>
          <w:szCs w:val="32"/>
        </w:rPr>
        <w:t>一、活动概况</w:t>
      </w:r>
    </w:p>
    <w:p w:rsidR="00EB3C3F" w:rsidRDefault="00AD4669">
      <w:pPr>
        <w:spacing w:line="580" w:lineRule="exact"/>
        <w:ind w:firstLineChars="200" w:firstLine="640"/>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以甘肃省第三届高校区块链技术应用人才就业创业大赛为契机，邀请甘肃省大学生就业创业导师库入库导师、区块链、大数据技术领域专家前往省内各地区高等学校组织主题宣讲和赛前培训。通过宣讲活动和培训辅导，促进院校区块链、大</w:t>
      </w:r>
      <w:bookmarkStart w:id="0" w:name="_GoBack"/>
      <w:bookmarkEnd w:id="0"/>
      <w:r>
        <w:rPr>
          <w:rFonts w:ascii="仿宋_GB2312" w:eastAsia="仿宋_GB2312" w:hAnsi="仿宋_GB2312" w:cs="仿宋_GB2312" w:hint="eastAsia"/>
          <w:color w:val="161616"/>
          <w:sz w:val="32"/>
          <w:szCs w:val="32"/>
        </w:rPr>
        <w:t>数据技术教学科研和创新创业工作，提高在校师生的认知度和参与感，并指导参赛院校做好竞赛前的各项准备工作。</w:t>
      </w:r>
    </w:p>
    <w:p w:rsidR="00EB3C3F" w:rsidRDefault="00AD4669">
      <w:pPr>
        <w:spacing w:line="580" w:lineRule="exact"/>
        <w:ind w:firstLineChars="200" w:firstLine="640"/>
        <w:rPr>
          <w:rFonts w:ascii="黑体" w:eastAsia="黑体" w:hAnsi="黑体"/>
          <w:bCs/>
          <w:sz w:val="32"/>
          <w:szCs w:val="32"/>
        </w:rPr>
      </w:pPr>
      <w:r>
        <w:rPr>
          <w:rFonts w:ascii="黑体" w:eastAsia="黑体" w:hAnsi="黑体" w:hint="eastAsia"/>
          <w:bCs/>
          <w:sz w:val="32"/>
          <w:szCs w:val="32"/>
        </w:rPr>
        <w:t>二、宣讲主题</w:t>
      </w:r>
    </w:p>
    <w:p w:rsidR="00EB3C3F" w:rsidRDefault="00AD4669">
      <w:pPr>
        <w:spacing w:line="580" w:lineRule="exact"/>
        <w:ind w:firstLineChars="200" w:firstLine="640"/>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1</w:t>
      </w:r>
      <w:r>
        <w:rPr>
          <w:rFonts w:ascii="仿宋_GB2312" w:eastAsia="仿宋_GB2312" w:hAnsi="仿宋_GB2312" w:cs="仿宋_GB2312" w:hint="eastAsia"/>
          <w:color w:val="161616"/>
          <w:sz w:val="32"/>
          <w:szCs w:val="32"/>
        </w:rPr>
        <w:t>、新技术助力大学生就业创业——数智技术进校园</w:t>
      </w:r>
    </w:p>
    <w:p w:rsidR="00EB3C3F" w:rsidRDefault="00AD4669">
      <w:pPr>
        <w:spacing w:line="580" w:lineRule="exact"/>
        <w:ind w:firstLineChars="200" w:firstLine="640"/>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2</w:t>
      </w:r>
      <w:r>
        <w:rPr>
          <w:rFonts w:ascii="仿宋_GB2312" w:eastAsia="仿宋_GB2312" w:hAnsi="仿宋_GB2312" w:cs="仿宋_GB2312" w:hint="eastAsia"/>
          <w:color w:val="161616"/>
          <w:sz w:val="32"/>
          <w:szCs w:val="32"/>
        </w:rPr>
        <w:t>、区块链、大数据技术发展及未来趋势（相关技术领域专家）</w:t>
      </w:r>
    </w:p>
    <w:p w:rsidR="00EB3C3F" w:rsidRDefault="00AD4669">
      <w:pPr>
        <w:spacing w:line="580" w:lineRule="exact"/>
        <w:ind w:firstLineChars="200" w:firstLine="640"/>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3</w:t>
      </w:r>
      <w:r>
        <w:rPr>
          <w:rFonts w:ascii="仿宋_GB2312" w:eastAsia="仿宋_GB2312" w:hAnsi="仿宋_GB2312" w:cs="仿宋_GB2312" w:hint="eastAsia"/>
          <w:color w:val="161616"/>
          <w:sz w:val="32"/>
          <w:szCs w:val="32"/>
        </w:rPr>
        <w:t>、就业创业主旨报告（甘肃省大学生就业创业导师库入库导师）</w:t>
      </w:r>
    </w:p>
    <w:p w:rsidR="00EB3C3F" w:rsidRDefault="00AD4669">
      <w:pPr>
        <w:spacing w:line="580" w:lineRule="exact"/>
        <w:ind w:firstLineChars="200" w:firstLine="640"/>
        <w:rPr>
          <w:rFonts w:ascii="黑体" w:eastAsia="黑体" w:hAnsi="黑体"/>
          <w:bCs/>
          <w:sz w:val="32"/>
          <w:szCs w:val="32"/>
        </w:rPr>
      </w:pPr>
      <w:r>
        <w:rPr>
          <w:rFonts w:ascii="黑体" w:eastAsia="黑体" w:hAnsi="黑体" w:hint="eastAsia"/>
          <w:bCs/>
          <w:sz w:val="32"/>
          <w:szCs w:val="32"/>
        </w:rPr>
        <w:t>三、日程安排</w:t>
      </w:r>
    </w:p>
    <w:tbl>
      <w:tblPr>
        <w:tblW w:w="8897" w:type="dxa"/>
        <w:jc w:val="center"/>
        <w:tblLayout w:type="fixed"/>
        <w:tblCellMar>
          <w:left w:w="0" w:type="dxa"/>
          <w:right w:w="0" w:type="dxa"/>
        </w:tblCellMar>
        <w:tblLook w:val="04A0"/>
      </w:tblPr>
      <w:tblGrid>
        <w:gridCol w:w="1768"/>
        <w:gridCol w:w="1600"/>
        <w:gridCol w:w="5529"/>
      </w:tblGrid>
      <w:tr w:rsidR="00EB3C3F">
        <w:trPr>
          <w:trHeight w:val="588"/>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pPr>
              <w:spacing w:line="580" w:lineRule="exact"/>
              <w:jc w:val="center"/>
              <w:rPr>
                <w:rFonts w:ascii="仿宋_GB2312" w:eastAsia="仿宋_GB2312" w:hAnsi="仿宋_GB2312" w:cs="仿宋_GB2312"/>
                <w:b/>
                <w:bCs/>
                <w:color w:val="161616"/>
                <w:sz w:val="32"/>
                <w:szCs w:val="32"/>
              </w:rPr>
            </w:pPr>
            <w:r>
              <w:rPr>
                <w:rFonts w:ascii="仿宋_GB2312" w:eastAsia="仿宋_GB2312" w:hAnsi="仿宋_GB2312" w:cs="仿宋_GB2312" w:hint="eastAsia"/>
                <w:b/>
                <w:bCs/>
                <w:color w:val="161616"/>
                <w:sz w:val="32"/>
                <w:szCs w:val="32"/>
              </w:rPr>
              <w:t>日程时间</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pPr>
              <w:spacing w:line="580" w:lineRule="exact"/>
              <w:jc w:val="center"/>
              <w:rPr>
                <w:rFonts w:ascii="仿宋_GB2312" w:eastAsia="仿宋_GB2312" w:hAnsi="仿宋_GB2312" w:cs="仿宋_GB2312"/>
                <w:b/>
                <w:bCs/>
                <w:color w:val="161616"/>
                <w:sz w:val="32"/>
                <w:szCs w:val="32"/>
              </w:rPr>
            </w:pPr>
            <w:r>
              <w:rPr>
                <w:rFonts w:ascii="仿宋_GB2312" w:eastAsia="仿宋_GB2312" w:hAnsi="仿宋_GB2312" w:cs="仿宋_GB2312" w:hint="eastAsia"/>
                <w:b/>
                <w:bCs/>
                <w:color w:val="161616"/>
                <w:sz w:val="32"/>
                <w:szCs w:val="32"/>
              </w:rPr>
              <w:t>覆盖区域</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pPr>
              <w:spacing w:line="580" w:lineRule="exact"/>
              <w:jc w:val="center"/>
              <w:rPr>
                <w:rFonts w:ascii="仿宋_GB2312" w:eastAsia="仿宋_GB2312" w:hAnsi="仿宋_GB2312" w:cs="仿宋_GB2312"/>
                <w:b/>
                <w:bCs/>
                <w:color w:val="161616"/>
                <w:sz w:val="32"/>
                <w:szCs w:val="32"/>
              </w:rPr>
            </w:pPr>
            <w:r>
              <w:rPr>
                <w:rFonts w:ascii="仿宋_GB2312" w:eastAsia="仿宋_GB2312" w:hAnsi="仿宋_GB2312" w:cs="仿宋_GB2312" w:hint="eastAsia"/>
                <w:b/>
                <w:bCs/>
                <w:color w:val="161616"/>
                <w:sz w:val="32"/>
                <w:szCs w:val="32"/>
              </w:rPr>
              <w:t>宣讲地点</w:t>
            </w:r>
          </w:p>
        </w:tc>
      </w:tr>
      <w:tr w:rsidR="00EB3C3F">
        <w:trPr>
          <w:trHeight w:val="823"/>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rsidP="00062060">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5</w:t>
            </w:r>
            <w:r>
              <w:rPr>
                <w:rFonts w:ascii="仿宋_GB2312" w:eastAsia="仿宋_GB2312" w:hAnsi="仿宋_GB2312" w:cs="仿宋_GB2312" w:hint="eastAsia"/>
                <w:color w:val="161616"/>
                <w:sz w:val="32"/>
                <w:szCs w:val="32"/>
              </w:rPr>
              <w:t>月</w:t>
            </w:r>
            <w:r w:rsidR="00062060">
              <w:rPr>
                <w:rFonts w:ascii="仿宋_GB2312" w:eastAsia="仿宋_GB2312" w:hAnsi="仿宋_GB2312" w:cs="仿宋_GB2312" w:hint="eastAsia"/>
                <w:color w:val="161616"/>
                <w:sz w:val="32"/>
                <w:szCs w:val="32"/>
              </w:rPr>
              <w:t>18</w:t>
            </w:r>
            <w:r>
              <w:rPr>
                <w:rFonts w:ascii="仿宋_GB2312" w:eastAsia="仿宋_GB2312" w:hAnsi="仿宋_GB2312" w:cs="仿宋_GB2312" w:hint="eastAsia"/>
                <w:color w:val="161616"/>
                <w:sz w:val="32"/>
                <w:szCs w:val="32"/>
              </w:rPr>
              <w:t>日前</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庆阳地区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陇东学院</w:t>
            </w:r>
          </w:p>
        </w:tc>
      </w:tr>
      <w:tr w:rsidR="00EB3C3F">
        <w:trPr>
          <w:trHeight w:val="952"/>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rsidP="00062060">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5</w:t>
            </w:r>
            <w:r>
              <w:rPr>
                <w:rFonts w:ascii="仿宋_GB2312" w:eastAsia="仿宋_GB2312" w:hAnsi="仿宋_GB2312" w:cs="仿宋_GB2312" w:hint="eastAsia"/>
                <w:color w:val="161616"/>
                <w:sz w:val="32"/>
                <w:szCs w:val="32"/>
              </w:rPr>
              <w:t>月</w:t>
            </w:r>
            <w:r w:rsidR="00062060">
              <w:rPr>
                <w:rFonts w:ascii="仿宋_GB2312" w:eastAsia="仿宋_GB2312" w:hAnsi="仿宋_GB2312" w:cs="仿宋_GB2312" w:hint="eastAsia"/>
                <w:color w:val="161616"/>
                <w:sz w:val="32"/>
                <w:szCs w:val="32"/>
              </w:rPr>
              <w:t>20</w:t>
            </w:r>
            <w:r>
              <w:rPr>
                <w:rFonts w:ascii="仿宋_GB2312" w:eastAsia="仿宋_GB2312" w:hAnsi="仿宋_GB2312" w:cs="仿宋_GB2312" w:hint="eastAsia"/>
                <w:color w:val="161616"/>
                <w:sz w:val="32"/>
                <w:szCs w:val="32"/>
              </w:rPr>
              <w:t>日前</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平凉地区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平凉职业技术学院</w:t>
            </w:r>
          </w:p>
        </w:tc>
      </w:tr>
      <w:tr w:rsidR="00EB3C3F">
        <w:trPr>
          <w:trHeight w:val="236"/>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rsidP="00062060">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5</w:t>
            </w:r>
            <w:r>
              <w:rPr>
                <w:rFonts w:ascii="仿宋_GB2312" w:eastAsia="仿宋_GB2312" w:hAnsi="仿宋_GB2312" w:cs="仿宋_GB2312" w:hint="eastAsia"/>
                <w:color w:val="161616"/>
                <w:sz w:val="32"/>
                <w:szCs w:val="32"/>
              </w:rPr>
              <w:t>月</w:t>
            </w:r>
            <w:r w:rsidR="00062060">
              <w:rPr>
                <w:rFonts w:ascii="仿宋_GB2312" w:eastAsia="仿宋_GB2312" w:hAnsi="仿宋_GB2312" w:cs="仿宋_GB2312" w:hint="eastAsia"/>
                <w:color w:val="161616"/>
                <w:sz w:val="32"/>
                <w:szCs w:val="32"/>
              </w:rPr>
              <w:t>23</w:t>
            </w:r>
            <w:r>
              <w:rPr>
                <w:rFonts w:ascii="仿宋_GB2312" w:eastAsia="仿宋_GB2312" w:hAnsi="仿宋_GB2312" w:cs="仿宋_GB2312" w:hint="eastAsia"/>
                <w:color w:val="161616"/>
                <w:sz w:val="32"/>
                <w:szCs w:val="32"/>
              </w:rPr>
              <w:t>日前</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天水、陇南地区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甘肃林业职业技术学院</w:t>
            </w:r>
          </w:p>
        </w:tc>
      </w:tr>
      <w:tr w:rsidR="00EB3C3F">
        <w:trPr>
          <w:trHeight w:val="312"/>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rsidP="00062060">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lastRenderedPageBreak/>
              <w:t>5</w:t>
            </w:r>
            <w:r>
              <w:rPr>
                <w:rFonts w:ascii="仿宋_GB2312" w:eastAsia="仿宋_GB2312" w:hAnsi="仿宋_GB2312" w:cs="仿宋_GB2312" w:hint="eastAsia"/>
                <w:color w:val="161616"/>
                <w:sz w:val="32"/>
                <w:szCs w:val="32"/>
              </w:rPr>
              <w:t>月</w:t>
            </w:r>
            <w:r w:rsidR="00062060">
              <w:rPr>
                <w:rFonts w:ascii="仿宋_GB2312" w:eastAsia="仿宋_GB2312" w:hAnsi="仿宋_GB2312" w:cs="仿宋_GB2312" w:hint="eastAsia"/>
                <w:color w:val="161616"/>
                <w:sz w:val="32"/>
                <w:szCs w:val="32"/>
              </w:rPr>
              <w:t>25</w:t>
            </w:r>
            <w:r>
              <w:rPr>
                <w:rFonts w:ascii="仿宋_GB2312" w:eastAsia="仿宋_GB2312" w:hAnsi="仿宋_GB2312" w:cs="仿宋_GB2312" w:hint="eastAsia"/>
                <w:color w:val="161616"/>
                <w:sz w:val="32"/>
                <w:szCs w:val="32"/>
              </w:rPr>
              <w:t>日前</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pPr>
              <w:spacing w:line="580" w:lineRule="exact"/>
              <w:jc w:val="center"/>
              <w:rPr>
                <w:rFonts w:ascii="仿宋_GB2312" w:eastAsia="仿宋_GB2312" w:hAnsi="仿宋_GB2312" w:cs="仿宋_GB2312"/>
                <w:color w:val="161616"/>
                <w:sz w:val="30"/>
                <w:szCs w:val="30"/>
              </w:rPr>
            </w:pPr>
            <w:r>
              <w:rPr>
                <w:rFonts w:ascii="仿宋_GB2312" w:eastAsia="仿宋_GB2312" w:hAnsi="仿宋_GB2312" w:cs="仿宋_GB2312" w:hint="eastAsia"/>
                <w:color w:val="161616"/>
                <w:sz w:val="30"/>
                <w:szCs w:val="30"/>
              </w:rPr>
              <w:t>张掖、武威</w:t>
            </w:r>
          </w:p>
          <w:p w:rsidR="00EB3C3F" w:rsidRDefault="00AD4669">
            <w:pPr>
              <w:spacing w:line="580" w:lineRule="exact"/>
              <w:jc w:val="center"/>
              <w:rPr>
                <w:rFonts w:ascii="仿宋_GB2312" w:eastAsia="仿宋_GB2312" w:hAnsi="仿宋_GB2312" w:cs="仿宋_GB2312"/>
                <w:color w:val="161616"/>
                <w:sz w:val="30"/>
                <w:szCs w:val="30"/>
              </w:rPr>
            </w:pPr>
            <w:r>
              <w:rPr>
                <w:rFonts w:ascii="仿宋_GB2312" w:eastAsia="仿宋_GB2312" w:hAnsi="仿宋_GB2312" w:cs="仿宋_GB2312" w:hint="eastAsia"/>
                <w:color w:val="161616"/>
                <w:sz w:val="30"/>
                <w:szCs w:val="30"/>
              </w:rPr>
              <w:t>金昌、酒泉</w:t>
            </w:r>
          </w:p>
          <w:p w:rsidR="00EB3C3F" w:rsidRDefault="00AD4669">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0"/>
                <w:szCs w:val="30"/>
              </w:rPr>
              <w:t>嘉峪关</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河西学院</w:t>
            </w:r>
          </w:p>
        </w:tc>
      </w:tr>
      <w:tr w:rsidR="00EB3C3F">
        <w:trPr>
          <w:trHeight w:val="693"/>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rsidP="00062060">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5</w:t>
            </w:r>
            <w:r>
              <w:rPr>
                <w:rFonts w:ascii="仿宋_GB2312" w:eastAsia="仿宋_GB2312" w:hAnsi="仿宋_GB2312" w:cs="仿宋_GB2312" w:hint="eastAsia"/>
                <w:color w:val="161616"/>
                <w:sz w:val="32"/>
                <w:szCs w:val="32"/>
              </w:rPr>
              <w:t>月</w:t>
            </w:r>
            <w:r w:rsidR="00062060">
              <w:rPr>
                <w:rFonts w:ascii="仿宋_GB2312" w:eastAsia="仿宋_GB2312" w:hAnsi="仿宋_GB2312" w:cs="仿宋_GB2312" w:hint="eastAsia"/>
                <w:color w:val="161616"/>
                <w:sz w:val="32"/>
                <w:szCs w:val="32"/>
              </w:rPr>
              <w:t>30</w:t>
            </w:r>
            <w:r>
              <w:rPr>
                <w:rFonts w:ascii="仿宋_GB2312" w:eastAsia="仿宋_GB2312" w:hAnsi="仿宋_GB2312" w:cs="仿宋_GB2312" w:hint="eastAsia"/>
                <w:color w:val="161616"/>
                <w:sz w:val="32"/>
                <w:szCs w:val="32"/>
              </w:rPr>
              <w:t>日前</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兰州</w:t>
            </w:r>
          </w:p>
          <w:p w:rsidR="00EB3C3F" w:rsidRDefault="00AD4669">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定西</w:t>
            </w:r>
          </w:p>
          <w:p w:rsidR="00EB3C3F" w:rsidRDefault="00AD4669">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白银</w:t>
            </w:r>
          </w:p>
          <w:p w:rsidR="00EB3C3F" w:rsidRDefault="00AD4669">
            <w:pPr>
              <w:spacing w:line="580" w:lineRule="exact"/>
              <w:jc w:val="center"/>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临夏</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3C3F" w:rsidRDefault="00AD4669">
            <w:pPr>
              <w:spacing w:line="580" w:lineRule="exact"/>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兰州大学、西北师范大学、兰州交通大学、兰州理工大学、甘肃农业大学、兰州财经大学、兰州现代职业学院、甘肃财贸职业学院</w:t>
            </w:r>
          </w:p>
        </w:tc>
      </w:tr>
    </w:tbl>
    <w:p w:rsidR="00EB3C3F" w:rsidRDefault="00AD4669">
      <w:pPr>
        <w:spacing w:line="580" w:lineRule="exact"/>
        <w:ind w:firstLineChars="200" w:firstLine="640"/>
        <w:rPr>
          <w:rFonts w:ascii="仿宋_GB2312" w:eastAsia="仿宋_GB2312" w:hAnsi="仿宋_GB2312" w:cs="仿宋_GB2312"/>
          <w:color w:val="161616"/>
          <w:sz w:val="32"/>
          <w:szCs w:val="32"/>
        </w:rPr>
      </w:pPr>
      <w:r>
        <w:rPr>
          <w:rFonts w:ascii="仿宋_GB2312" w:eastAsia="仿宋_GB2312" w:hAnsi="仿宋_GB2312" w:cs="仿宋_GB2312" w:hint="eastAsia"/>
          <w:color w:val="161616"/>
          <w:sz w:val="32"/>
          <w:szCs w:val="32"/>
        </w:rPr>
        <w:t>具体安排根据学校实际情况确定。</w:t>
      </w:r>
    </w:p>
    <w:sectPr w:rsidR="00EB3C3F" w:rsidSect="00EB3C3F">
      <w:pgSz w:w="11906" w:h="16838"/>
      <w:pgMar w:top="1440" w:right="1417" w:bottom="1440"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669" w:rsidRDefault="00AD4669" w:rsidP="00062060">
      <w:r>
        <w:separator/>
      </w:r>
    </w:p>
  </w:endnote>
  <w:endnote w:type="continuationSeparator" w:id="1">
    <w:p w:rsidR="00AD4669" w:rsidRDefault="00AD4669" w:rsidP="00062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669" w:rsidRDefault="00AD4669" w:rsidP="00062060">
      <w:r>
        <w:separator/>
      </w:r>
    </w:p>
  </w:footnote>
  <w:footnote w:type="continuationSeparator" w:id="1">
    <w:p w:rsidR="00AD4669" w:rsidRDefault="00AD4669" w:rsidP="000620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IxNWRkYzY2MmE0ODc5MjEzMGFkYTgxMGUxYjE5NzEifQ=="/>
  </w:docVars>
  <w:rsids>
    <w:rsidRoot w:val="618E6FB7"/>
    <w:rsid w:val="00062060"/>
    <w:rsid w:val="00151A3E"/>
    <w:rsid w:val="00540E1F"/>
    <w:rsid w:val="005D1B60"/>
    <w:rsid w:val="00640DAB"/>
    <w:rsid w:val="0093417A"/>
    <w:rsid w:val="009B7A9D"/>
    <w:rsid w:val="00AD4669"/>
    <w:rsid w:val="00C37EE6"/>
    <w:rsid w:val="00CD55EC"/>
    <w:rsid w:val="00E323F1"/>
    <w:rsid w:val="00E44BB6"/>
    <w:rsid w:val="00EB3C3F"/>
    <w:rsid w:val="00FF018E"/>
    <w:rsid w:val="06130CC3"/>
    <w:rsid w:val="07E91F3E"/>
    <w:rsid w:val="09081B63"/>
    <w:rsid w:val="0D610BCC"/>
    <w:rsid w:val="0E5154C9"/>
    <w:rsid w:val="10DF33B1"/>
    <w:rsid w:val="11490CD8"/>
    <w:rsid w:val="12344BB1"/>
    <w:rsid w:val="138D2980"/>
    <w:rsid w:val="2227047B"/>
    <w:rsid w:val="23A84114"/>
    <w:rsid w:val="29043C3D"/>
    <w:rsid w:val="2AF2420D"/>
    <w:rsid w:val="2E764B4C"/>
    <w:rsid w:val="31DA44DB"/>
    <w:rsid w:val="32D24621"/>
    <w:rsid w:val="32D27D01"/>
    <w:rsid w:val="36ED26BA"/>
    <w:rsid w:val="3BEC2E7C"/>
    <w:rsid w:val="3DB01098"/>
    <w:rsid w:val="42BD41DE"/>
    <w:rsid w:val="4C0346E0"/>
    <w:rsid w:val="4E9D5874"/>
    <w:rsid w:val="4F41750F"/>
    <w:rsid w:val="55156644"/>
    <w:rsid w:val="57A52D8C"/>
    <w:rsid w:val="5C153186"/>
    <w:rsid w:val="618E6FB7"/>
    <w:rsid w:val="63070065"/>
    <w:rsid w:val="64047535"/>
    <w:rsid w:val="68D64A5F"/>
    <w:rsid w:val="692E355E"/>
    <w:rsid w:val="69804AEB"/>
    <w:rsid w:val="6C2A19A5"/>
    <w:rsid w:val="6E5B266C"/>
    <w:rsid w:val="7534392F"/>
    <w:rsid w:val="7DA56AD9"/>
    <w:rsid w:val="7E2101F4"/>
    <w:rsid w:val="7FBD51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Body Text First Indent"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B3C3F"/>
    <w:pPr>
      <w:widowControl w:val="0"/>
      <w:jc w:val="both"/>
    </w:pPr>
    <w:rPr>
      <w:rFonts w:ascii="等线" w:eastAsia="等线" w:hAnsi="等线" w:cs="黑体"/>
      <w:kern w:val="2"/>
      <w:sz w:val="21"/>
      <w:szCs w:val="22"/>
    </w:rPr>
  </w:style>
  <w:style w:type="paragraph" w:styleId="1">
    <w:name w:val="heading 1"/>
    <w:basedOn w:val="a"/>
    <w:next w:val="a"/>
    <w:qFormat/>
    <w:rsid w:val="00EB3C3F"/>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首行缩进2字符"/>
    <w:basedOn w:val="a"/>
    <w:uiPriority w:val="99"/>
    <w:qFormat/>
    <w:rsid w:val="00EB3C3F"/>
    <w:pPr>
      <w:ind w:firstLineChars="200" w:firstLine="200"/>
    </w:pPr>
  </w:style>
  <w:style w:type="paragraph" w:styleId="a3">
    <w:name w:val="Body Text"/>
    <w:basedOn w:val="a"/>
    <w:uiPriority w:val="1"/>
    <w:qFormat/>
    <w:rsid w:val="00EB3C3F"/>
    <w:rPr>
      <w:rFonts w:ascii="仿宋" w:eastAsia="仿宋" w:hAnsi="仿宋" w:cs="仿宋"/>
      <w:sz w:val="30"/>
      <w:szCs w:val="30"/>
      <w:lang w:val="zh-CN" w:bidi="zh-CN"/>
    </w:rPr>
  </w:style>
  <w:style w:type="paragraph" w:styleId="a4">
    <w:name w:val="footer"/>
    <w:basedOn w:val="a"/>
    <w:link w:val="Char"/>
    <w:qFormat/>
    <w:rsid w:val="00EB3C3F"/>
    <w:pPr>
      <w:tabs>
        <w:tab w:val="center" w:pos="4153"/>
        <w:tab w:val="right" w:pos="8306"/>
      </w:tabs>
      <w:snapToGrid w:val="0"/>
      <w:jc w:val="left"/>
    </w:pPr>
    <w:rPr>
      <w:sz w:val="18"/>
      <w:szCs w:val="18"/>
    </w:rPr>
  </w:style>
  <w:style w:type="paragraph" w:styleId="a5">
    <w:name w:val="header"/>
    <w:basedOn w:val="a"/>
    <w:link w:val="Char0"/>
    <w:qFormat/>
    <w:rsid w:val="00EB3C3F"/>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EB3C3F"/>
    <w:rPr>
      <w:sz w:val="24"/>
    </w:rPr>
  </w:style>
  <w:style w:type="paragraph" w:styleId="a7">
    <w:name w:val="Body Text First Indent"/>
    <w:basedOn w:val="a3"/>
    <w:uiPriority w:val="99"/>
    <w:semiHidden/>
    <w:unhideWhenUsed/>
    <w:qFormat/>
    <w:rsid w:val="00EB3C3F"/>
    <w:pPr>
      <w:spacing w:after="120"/>
      <w:ind w:firstLineChars="100" w:firstLine="420"/>
    </w:pPr>
    <w:rPr>
      <w:sz w:val="22"/>
      <w:szCs w:val="22"/>
    </w:rPr>
  </w:style>
  <w:style w:type="character" w:customStyle="1" w:styleId="Char0">
    <w:name w:val="页眉 Char"/>
    <w:basedOn w:val="a0"/>
    <w:link w:val="a5"/>
    <w:qFormat/>
    <w:rsid w:val="00EB3C3F"/>
    <w:rPr>
      <w:rFonts w:ascii="等线" w:eastAsia="等线" w:hAnsi="等线" w:cs="黑体"/>
      <w:kern w:val="2"/>
      <w:sz w:val="18"/>
      <w:szCs w:val="18"/>
    </w:rPr>
  </w:style>
  <w:style w:type="character" w:customStyle="1" w:styleId="Char">
    <w:name w:val="页脚 Char"/>
    <w:basedOn w:val="a0"/>
    <w:link w:val="a4"/>
    <w:qFormat/>
    <w:rsid w:val="00EB3C3F"/>
    <w:rPr>
      <w:rFonts w:ascii="等线" w:eastAsia="等线" w:hAnsi="等线"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73</Words>
  <Characters>422</Characters>
  <Application>Microsoft Office Word</Application>
  <DocSecurity>0</DocSecurity>
  <Lines>3</Lines>
  <Paragraphs>1</Paragraphs>
  <ScaleCrop>false</ScaleCrop>
  <Company>微软中国</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安小安</dc:creator>
  <cp:lastModifiedBy>Lenovo</cp:lastModifiedBy>
  <cp:revision>7</cp:revision>
  <dcterms:created xsi:type="dcterms:W3CDTF">2020-09-14T10:13:00Z</dcterms:created>
  <dcterms:modified xsi:type="dcterms:W3CDTF">2023-05-08T02:39:00Z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ED8E65E3DC784D9BBE4DD64AEC28D7FC_13</vt:lpwstr>
  </property>
</Properties>
</file>