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E44" w:rsidRPr="006870BA" w:rsidRDefault="002874CC" w:rsidP="00476D7B">
      <w:pPr>
        <w:spacing w:line="400" w:lineRule="exact"/>
        <w:ind w:firstLineChars="0" w:firstLine="0"/>
        <w:jc w:val="center"/>
        <w:rPr>
          <w:rFonts w:ascii="黑体" w:eastAsia="黑体" w:hAnsi="黑体" w:cs="Times New Roman"/>
          <w:b/>
          <w:sz w:val="32"/>
          <w:szCs w:val="32"/>
        </w:rPr>
      </w:pPr>
      <w:r w:rsidRPr="006870BA">
        <w:rPr>
          <w:rFonts w:ascii="黑体" w:eastAsia="黑体" w:hAnsi="黑体"/>
          <w:b/>
          <w:sz w:val="32"/>
          <w:szCs w:val="32"/>
        </w:rPr>
        <w:t>陕汽新疆汽车有限公司</w:t>
      </w:r>
      <w:r w:rsidR="00671DFE" w:rsidRPr="006870BA">
        <w:rPr>
          <w:rFonts w:ascii="黑体" w:eastAsia="黑体" w:hAnsi="黑体"/>
          <w:b/>
          <w:sz w:val="32"/>
          <w:szCs w:val="32"/>
        </w:rPr>
        <w:t>学习</w:t>
      </w:r>
      <w:r w:rsidR="00A02B1A" w:rsidRPr="006870BA">
        <w:rPr>
          <w:rFonts w:ascii="黑体" w:eastAsia="黑体" w:hAnsi="黑体" w:cs="Times New Roman"/>
          <w:b/>
          <w:sz w:val="32"/>
          <w:szCs w:val="32"/>
        </w:rPr>
        <w:t>总结</w:t>
      </w:r>
    </w:p>
    <w:p w:rsidR="006C5259" w:rsidRDefault="00C53D61" w:rsidP="00476D7B">
      <w:pPr>
        <w:spacing w:line="400" w:lineRule="exact"/>
        <w:ind w:firstLineChars="0" w:firstLine="0"/>
        <w:jc w:val="center"/>
        <w:rPr>
          <w:rFonts w:ascii="仿宋" w:eastAsia="仿宋" w:hAnsi="仿宋"/>
        </w:rPr>
      </w:pPr>
      <w:r w:rsidRPr="00C53D61">
        <w:rPr>
          <w:rFonts w:ascii="仿宋" w:eastAsia="仿宋" w:hAnsi="仿宋" w:hint="eastAsia"/>
        </w:rPr>
        <w:t>（</w:t>
      </w:r>
      <w:r w:rsidRPr="00C53D61">
        <w:rPr>
          <w:rFonts w:ascii="仿宋" w:eastAsia="仿宋" w:hAnsi="仿宋"/>
        </w:rPr>
        <w:t>武威职业学院</w:t>
      </w:r>
      <w:r w:rsidRPr="00C53D61">
        <w:rPr>
          <w:rFonts w:ascii="仿宋" w:eastAsia="仿宋" w:hAnsi="仿宋" w:hint="eastAsia"/>
        </w:rPr>
        <w:t>；机械系；李玉荣；2017年8月）</w:t>
      </w:r>
    </w:p>
    <w:p w:rsidR="00EC0690" w:rsidRPr="002853B8" w:rsidRDefault="00EC0690" w:rsidP="00476D7B">
      <w:pPr>
        <w:spacing w:line="400" w:lineRule="exact"/>
        <w:ind w:firstLine="560"/>
        <w:rPr>
          <w:rFonts w:ascii="Times New Roman" w:eastAsia="仿宋" w:hAnsi="Times New Roman" w:cs="Times New Roman"/>
          <w:sz w:val="28"/>
          <w:szCs w:val="28"/>
        </w:rPr>
      </w:pPr>
      <w:r w:rsidRPr="002853B8">
        <w:rPr>
          <w:rFonts w:ascii="Times New Roman" w:eastAsia="仿宋" w:hAnsi="仿宋" w:cs="Times New Roman"/>
          <w:sz w:val="28"/>
          <w:szCs w:val="28"/>
        </w:rPr>
        <w:t>在武威职业学院优质高职院校建设之际</w:t>
      </w:r>
      <w:r w:rsidRPr="002853B8">
        <w:rPr>
          <w:rFonts w:ascii="Times New Roman" w:eastAsia="仿宋" w:hAnsi="Times New Roman" w:cs="Times New Roman"/>
          <w:sz w:val="28"/>
          <w:szCs w:val="28"/>
        </w:rPr>
        <w:t xml:space="preserve">, </w:t>
      </w:r>
      <w:r w:rsidRPr="002853B8">
        <w:rPr>
          <w:rFonts w:ascii="Times New Roman" w:eastAsia="仿宋" w:hAnsi="仿宋" w:cs="Times New Roman"/>
          <w:sz w:val="28"/>
          <w:szCs w:val="28"/>
        </w:rPr>
        <w:t>为进一步深化校企合作，促进双师</w:t>
      </w:r>
      <w:proofErr w:type="gramStart"/>
      <w:r w:rsidRPr="002853B8">
        <w:rPr>
          <w:rFonts w:ascii="Times New Roman" w:eastAsia="仿宋" w:hAnsi="仿宋" w:cs="Times New Roman"/>
          <w:sz w:val="28"/>
          <w:szCs w:val="28"/>
        </w:rPr>
        <w:t>型教师</w:t>
      </w:r>
      <w:proofErr w:type="gramEnd"/>
      <w:r w:rsidRPr="002853B8">
        <w:rPr>
          <w:rFonts w:ascii="Times New Roman" w:eastAsia="仿宋" w:hAnsi="仿宋" w:cs="Times New Roman"/>
          <w:sz w:val="28"/>
          <w:szCs w:val="28"/>
        </w:rPr>
        <w:t>培养，促进学生就业，合作科研开发，</w:t>
      </w:r>
      <w:r w:rsidR="002853B8">
        <w:rPr>
          <w:rFonts w:ascii="Times New Roman" w:eastAsia="仿宋" w:hAnsi="仿宋" w:cs="Times New Roman" w:hint="eastAsia"/>
          <w:sz w:val="28"/>
          <w:szCs w:val="28"/>
        </w:rPr>
        <w:t>学院</w:t>
      </w:r>
      <w:r w:rsidR="002853B8">
        <w:rPr>
          <w:rFonts w:ascii="Times New Roman" w:eastAsia="仿宋" w:hAnsi="仿宋" w:cs="Times New Roman"/>
          <w:sz w:val="28"/>
          <w:szCs w:val="28"/>
        </w:rPr>
        <w:t>派我到</w:t>
      </w:r>
      <w:r w:rsidR="002874CC">
        <w:rPr>
          <w:rFonts w:ascii="Times New Roman" w:eastAsia="仿宋" w:hAnsi="仿宋" w:cs="Times New Roman"/>
          <w:sz w:val="28"/>
          <w:szCs w:val="28"/>
        </w:rPr>
        <w:t>陕汽新疆汽车有限公司</w:t>
      </w:r>
      <w:r w:rsidR="002853B8" w:rsidRPr="002853B8">
        <w:rPr>
          <w:rFonts w:ascii="Times New Roman" w:eastAsia="仿宋" w:hAnsi="仿宋" w:cs="Times New Roman"/>
          <w:sz w:val="28"/>
          <w:szCs w:val="28"/>
        </w:rPr>
        <w:t>实践</w:t>
      </w:r>
      <w:r w:rsidR="002853B8">
        <w:rPr>
          <w:rFonts w:ascii="Times New Roman" w:eastAsia="仿宋" w:hAnsi="仿宋" w:cs="Times New Roman"/>
          <w:sz w:val="28"/>
          <w:szCs w:val="28"/>
        </w:rPr>
        <w:t>学习</w:t>
      </w:r>
      <w:r w:rsidRPr="002853B8">
        <w:rPr>
          <w:rFonts w:ascii="Times New Roman" w:eastAsia="仿宋" w:hAnsi="仿宋" w:cs="Times New Roman"/>
          <w:sz w:val="28"/>
          <w:szCs w:val="28"/>
        </w:rPr>
        <w:t>。</w:t>
      </w:r>
    </w:p>
    <w:p w:rsidR="00EC0690" w:rsidRPr="002853B8" w:rsidRDefault="00EC0690" w:rsidP="00476D7B">
      <w:pPr>
        <w:spacing w:line="400" w:lineRule="exact"/>
        <w:ind w:firstLine="560"/>
        <w:rPr>
          <w:rFonts w:ascii="Times New Roman" w:eastAsia="仿宋" w:hAnsi="Times New Roman" w:cs="Times New Roman"/>
          <w:sz w:val="28"/>
          <w:szCs w:val="28"/>
        </w:rPr>
      </w:pPr>
      <w:r w:rsidRPr="002853B8">
        <w:rPr>
          <w:rFonts w:ascii="Times New Roman" w:eastAsia="仿宋" w:hAnsi="仿宋" w:cs="Times New Roman"/>
          <w:sz w:val="28"/>
          <w:szCs w:val="28"/>
        </w:rPr>
        <w:t>为把我院建成一流高等职业院校，</w:t>
      </w:r>
      <w:r w:rsidRPr="002853B8">
        <w:rPr>
          <w:rFonts w:ascii="Times New Roman" w:eastAsia="仿宋" w:hAnsi="Times New Roman" w:cs="Times New Roman"/>
          <w:sz w:val="28"/>
          <w:szCs w:val="28"/>
        </w:rPr>
        <w:t>“</w:t>
      </w:r>
      <w:r w:rsidRPr="002853B8">
        <w:rPr>
          <w:rFonts w:ascii="Times New Roman" w:eastAsia="仿宋" w:hAnsi="仿宋" w:cs="Times New Roman"/>
          <w:sz w:val="28"/>
          <w:szCs w:val="28"/>
        </w:rPr>
        <w:t>双师</w:t>
      </w:r>
      <w:r w:rsidRPr="002853B8">
        <w:rPr>
          <w:rFonts w:ascii="Times New Roman" w:eastAsia="仿宋" w:hAnsi="Times New Roman" w:cs="Times New Roman"/>
          <w:sz w:val="28"/>
          <w:szCs w:val="28"/>
        </w:rPr>
        <w:t>”</w:t>
      </w:r>
      <w:r w:rsidRPr="002853B8">
        <w:rPr>
          <w:rFonts w:ascii="Times New Roman" w:eastAsia="仿宋" w:hAnsi="仿宋" w:cs="Times New Roman"/>
          <w:sz w:val="28"/>
          <w:szCs w:val="28"/>
        </w:rPr>
        <w:t>素质的教学团队建设显得尤为重要</w:t>
      </w:r>
      <w:r w:rsidRPr="002853B8">
        <w:rPr>
          <w:rFonts w:ascii="Times New Roman" w:eastAsia="仿宋" w:hAnsi="Times New Roman" w:cs="Times New Roman"/>
          <w:sz w:val="28"/>
          <w:szCs w:val="28"/>
        </w:rPr>
        <w:t xml:space="preserve">, </w:t>
      </w:r>
      <w:r w:rsidRPr="002853B8">
        <w:rPr>
          <w:rFonts w:ascii="Times New Roman" w:eastAsia="仿宋" w:hAnsi="仿宋" w:cs="Times New Roman"/>
          <w:sz w:val="28"/>
          <w:szCs w:val="28"/>
        </w:rPr>
        <w:t>为了全面提高学院的人才培养质量，突出实践能力的培养，改革人才培养模式，提高校企之间的合作，加强</w:t>
      </w:r>
      <w:r w:rsidRPr="002853B8">
        <w:rPr>
          <w:rFonts w:ascii="Times New Roman" w:eastAsia="仿宋" w:hAnsi="Times New Roman" w:cs="Times New Roman"/>
          <w:sz w:val="28"/>
          <w:szCs w:val="28"/>
        </w:rPr>
        <w:t>“</w:t>
      </w:r>
      <w:r w:rsidRPr="002853B8">
        <w:rPr>
          <w:rFonts w:ascii="Times New Roman" w:eastAsia="仿宋" w:hAnsi="仿宋" w:cs="Times New Roman"/>
          <w:sz w:val="28"/>
          <w:szCs w:val="28"/>
        </w:rPr>
        <w:t>双师型</w:t>
      </w:r>
      <w:r w:rsidRPr="002853B8">
        <w:rPr>
          <w:rFonts w:ascii="Times New Roman" w:eastAsia="仿宋" w:hAnsi="Times New Roman" w:cs="Times New Roman"/>
          <w:sz w:val="28"/>
          <w:szCs w:val="28"/>
        </w:rPr>
        <w:t>”</w:t>
      </w:r>
      <w:r w:rsidRPr="002853B8">
        <w:rPr>
          <w:rFonts w:ascii="Times New Roman" w:eastAsia="仿宋" w:hAnsi="仿宋" w:cs="Times New Roman"/>
          <w:sz w:val="28"/>
          <w:szCs w:val="28"/>
        </w:rPr>
        <w:t>教师队伍的建设</w:t>
      </w:r>
      <w:r w:rsidR="004E16F9">
        <w:rPr>
          <w:rFonts w:ascii="Times New Roman" w:eastAsia="仿宋" w:hAnsi="仿宋" w:cs="Times New Roman"/>
          <w:sz w:val="28"/>
          <w:szCs w:val="28"/>
        </w:rPr>
        <w:t>，使教师的专业技术能力达到生产一线的水平，学院组织安排青年教师</w:t>
      </w:r>
      <w:r w:rsidRPr="002853B8">
        <w:rPr>
          <w:rFonts w:ascii="Times New Roman" w:eastAsia="仿宋" w:hAnsi="仿宋" w:cs="Times New Roman"/>
          <w:sz w:val="28"/>
          <w:szCs w:val="28"/>
        </w:rPr>
        <w:t>到企业生产一线进行挂职锻炼，积累工作经验。这将为学院的教学改革，专业的结构调整，课程体系的开发和培养高级技能型人才积累宝贵的经验。</w:t>
      </w:r>
    </w:p>
    <w:p w:rsidR="00EC0690" w:rsidRPr="002853B8" w:rsidRDefault="00EC0690" w:rsidP="00476D7B">
      <w:pPr>
        <w:spacing w:line="400" w:lineRule="exact"/>
        <w:ind w:firstLine="560"/>
        <w:rPr>
          <w:rFonts w:ascii="Times New Roman" w:eastAsia="仿宋" w:hAnsi="Times New Roman" w:cs="Times New Roman"/>
          <w:sz w:val="28"/>
          <w:szCs w:val="28"/>
        </w:rPr>
      </w:pPr>
      <w:r w:rsidRPr="002853B8">
        <w:rPr>
          <w:rFonts w:ascii="Times New Roman" w:eastAsia="仿宋" w:hAnsi="仿宋" w:cs="Times New Roman"/>
          <w:sz w:val="28"/>
          <w:szCs w:val="28"/>
        </w:rPr>
        <w:t>针对</w:t>
      </w:r>
      <w:r w:rsidR="002853B8" w:rsidRPr="002853B8">
        <w:rPr>
          <w:rFonts w:ascii="Times New Roman" w:eastAsia="仿宋" w:hAnsi="仿宋" w:cs="Times New Roman"/>
          <w:sz w:val="28"/>
          <w:szCs w:val="28"/>
        </w:rPr>
        <w:t>机械</w:t>
      </w:r>
      <w:r w:rsidRPr="002853B8">
        <w:rPr>
          <w:rFonts w:ascii="Times New Roman" w:eastAsia="仿宋" w:hAnsi="仿宋" w:cs="Times New Roman"/>
          <w:sz w:val="28"/>
          <w:szCs w:val="28"/>
        </w:rPr>
        <w:t>系</w:t>
      </w:r>
      <w:r w:rsidR="002853B8" w:rsidRPr="002853B8">
        <w:rPr>
          <w:rFonts w:ascii="Times New Roman" w:eastAsia="仿宋" w:hAnsi="仿宋" w:cs="Times New Roman"/>
          <w:sz w:val="28"/>
          <w:szCs w:val="28"/>
        </w:rPr>
        <w:t>机电一体化技术</w:t>
      </w:r>
      <w:r w:rsidRPr="002853B8">
        <w:rPr>
          <w:rFonts w:ascii="Times New Roman" w:eastAsia="仿宋" w:hAnsi="仿宋" w:cs="Times New Roman"/>
          <w:sz w:val="28"/>
          <w:szCs w:val="28"/>
        </w:rPr>
        <w:t>类专业课程的需要，实践锻炼主旨在于：把握现代企业生产中的生产工艺流程、设备使用、安全生产、市场需求、人才需求等，全面了解现代企业的面貌，在以后的教学中有的放矢，更好的巩固理论知识、提高实际动手能力和解决问题的能力。我于</w:t>
      </w:r>
      <w:r w:rsidRPr="002853B8">
        <w:rPr>
          <w:rFonts w:ascii="Times New Roman" w:eastAsia="仿宋" w:hAnsi="Times New Roman" w:cs="Times New Roman"/>
          <w:sz w:val="28"/>
          <w:szCs w:val="28"/>
        </w:rPr>
        <w:t>201</w:t>
      </w:r>
      <w:r w:rsidR="004E16F9">
        <w:rPr>
          <w:rFonts w:ascii="Times New Roman" w:eastAsia="仿宋" w:hAnsi="Times New Roman" w:cs="Times New Roman" w:hint="eastAsia"/>
          <w:sz w:val="28"/>
          <w:szCs w:val="28"/>
        </w:rPr>
        <w:t>7</w:t>
      </w:r>
      <w:r w:rsidRPr="002853B8">
        <w:rPr>
          <w:rFonts w:ascii="Times New Roman" w:eastAsia="仿宋" w:hAnsi="仿宋" w:cs="Times New Roman"/>
          <w:sz w:val="28"/>
          <w:szCs w:val="28"/>
        </w:rPr>
        <w:t>年</w:t>
      </w:r>
      <w:r w:rsidR="004E16F9">
        <w:rPr>
          <w:rFonts w:ascii="Times New Roman" w:eastAsia="仿宋" w:hAnsi="Times New Roman" w:cs="Times New Roman" w:hint="eastAsia"/>
          <w:sz w:val="28"/>
          <w:szCs w:val="28"/>
        </w:rPr>
        <w:t>7</w:t>
      </w:r>
      <w:r w:rsidRPr="002853B8">
        <w:rPr>
          <w:rFonts w:ascii="Times New Roman" w:eastAsia="仿宋" w:hAnsi="仿宋" w:cs="Times New Roman"/>
          <w:sz w:val="28"/>
          <w:szCs w:val="28"/>
        </w:rPr>
        <w:t>月</w:t>
      </w:r>
      <w:r w:rsidR="004E16F9">
        <w:rPr>
          <w:rFonts w:ascii="Times New Roman" w:eastAsia="仿宋" w:hAnsi="Times New Roman" w:cs="Times New Roman" w:hint="eastAsia"/>
          <w:sz w:val="28"/>
          <w:szCs w:val="28"/>
        </w:rPr>
        <w:t>13</w:t>
      </w:r>
      <w:r w:rsidRPr="002853B8">
        <w:rPr>
          <w:rFonts w:ascii="Times New Roman" w:eastAsia="仿宋" w:hAnsi="仿宋" w:cs="Times New Roman"/>
          <w:sz w:val="28"/>
          <w:szCs w:val="28"/>
        </w:rPr>
        <w:t>日</w:t>
      </w:r>
      <w:r w:rsidR="0022108E">
        <w:rPr>
          <w:rFonts w:ascii="Times New Roman" w:eastAsia="仿宋" w:hAnsi="仿宋" w:cs="Times New Roman" w:hint="eastAsia"/>
          <w:sz w:val="28"/>
          <w:szCs w:val="28"/>
        </w:rPr>
        <w:t>至</w:t>
      </w:r>
      <w:r w:rsidRPr="002853B8">
        <w:rPr>
          <w:rFonts w:ascii="Times New Roman" w:eastAsia="仿宋" w:hAnsi="Times New Roman" w:cs="Times New Roman"/>
          <w:sz w:val="28"/>
          <w:szCs w:val="28"/>
        </w:rPr>
        <w:t>201</w:t>
      </w:r>
      <w:r w:rsidR="004E16F9">
        <w:rPr>
          <w:rFonts w:ascii="Times New Roman" w:eastAsia="仿宋" w:hAnsi="Times New Roman" w:cs="Times New Roman" w:hint="eastAsia"/>
          <w:sz w:val="28"/>
          <w:szCs w:val="28"/>
        </w:rPr>
        <w:t>7</w:t>
      </w:r>
      <w:r w:rsidRPr="002853B8">
        <w:rPr>
          <w:rFonts w:ascii="Times New Roman" w:eastAsia="仿宋" w:hAnsi="仿宋" w:cs="Times New Roman"/>
          <w:sz w:val="28"/>
          <w:szCs w:val="28"/>
        </w:rPr>
        <w:t>年</w:t>
      </w:r>
      <w:r w:rsidR="004E16F9">
        <w:rPr>
          <w:rFonts w:ascii="Times New Roman" w:eastAsia="仿宋" w:hAnsi="Times New Roman" w:cs="Times New Roman" w:hint="eastAsia"/>
          <w:sz w:val="28"/>
          <w:szCs w:val="28"/>
        </w:rPr>
        <w:t>8</w:t>
      </w:r>
      <w:r w:rsidRPr="002853B8">
        <w:rPr>
          <w:rFonts w:ascii="Times New Roman" w:eastAsia="仿宋" w:hAnsi="仿宋" w:cs="Times New Roman"/>
          <w:sz w:val="28"/>
          <w:szCs w:val="28"/>
        </w:rPr>
        <w:t>月</w:t>
      </w:r>
      <w:r w:rsidR="004E16F9">
        <w:rPr>
          <w:rFonts w:ascii="Times New Roman" w:eastAsia="仿宋" w:hAnsi="Times New Roman" w:cs="Times New Roman" w:hint="eastAsia"/>
          <w:sz w:val="28"/>
          <w:szCs w:val="28"/>
        </w:rPr>
        <w:t>1</w:t>
      </w:r>
      <w:r w:rsidRPr="002853B8">
        <w:rPr>
          <w:rFonts w:ascii="Times New Roman" w:eastAsia="仿宋" w:hAnsi="Times New Roman" w:cs="Times New Roman"/>
          <w:sz w:val="28"/>
          <w:szCs w:val="28"/>
        </w:rPr>
        <w:t>8</w:t>
      </w:r>
      <w:r w:rsidRPr="002853B8">
        <w:rPr>
          <w:rFonts w:ascii="Times New Roman" w:eastAsia="仿宋" w:hAnsi="仿宋" w:cs="Times New Roman"/>
          <w:sz w:val="28"/>
          <w:szCs w:val="28"/>
        </w:rPr>
        <w:t>日</w:t>
      </w:r>
      <w:r w:rsidR="0022108E">
        <w:rPr>
          <w:rFonts w:ascii="Times New Roman" w:eastAsia="仿宋" w:hAnsi="仿宋" w:cs="Times New Roman" w:hint="eastAsia"/>
          <w:sz w:val="28"/>
          <w:szCs w:val="28"/>
        </w:rPr>
        <w:t>在</w:t>
      </w:r>
      <w:r w:rsidR="002874CC">
        <w:rPr>
          <w:rFonts w:ascii="Times New Roman" w:eastAsia="仿宋" w:hAnsi="仿宋" w:cs="Times New Roman"/>
          <w:sz w:val="28"/>
          <w:szCs w:val="28"/>
        </w:rPr>
        <w:t>陕汽新疆汽车有限公司</w:t>
      </w:r>
      <w:r w:rsidRPr="002853B8">
        <w:rPr>
          <w:rFonts w:ascii="Times New Roman" w:eastAsia="仿宋" w:hAnsi="仿宋" w:cs="Times New Roman"/>
          <w:sz w:val="28"/>
          <w:szCs w:val="28"/>
        </w:rPr>
        <w:t>学习。</w:t>
      </w:r>
    </w:p>
    <w:p w:rsidR="00EC0690" w:rsidRDefault="00EC0690" w:rsidP="00476D7B">
      <w:pPr>
        <w:spacing w:line="400" w:lineRule="exact"/>
        <w:ind w:firstLine="560"/>
        <w:rPr>
          <w:rFonts w:ascii="Times New Roman" w:eastAsia="仿宋" w:hAnsi="仿宋" w:cs="Times New Roman"/>
          <w:sz w:val="28"/>
          <w:szCs w:val="28"/>
        </w:rPr>
      </w:pPr>
      <w:r w:rsidRPr="002853B8">
        <w:rPr>
          <w:rFonts w:ascii="Times New Roman" w:eastAsia="仿宋" w:hAnsi="仿宋" w:cs="Times New Roman"/>
          <w:sz w:val="28"/>
          <w:szCs w:val="28"/>
        </w:rPr>
        <w:t>下面就是我在公司实践锻炼的情况总结：</w:t>
      </w:r>
    </w:p>
    <w:p w:rsidR="0022108E" w:rsidRPr="00220E5D" w:rsidRDefault="0022108E" w:rsidP="00476D7B">
      <w:pPr>
        <w:tabs>
          <w:tab w:val="left" w:pos="9180"/>
        </w:tabs>
        <w:spacing w:line="400" w:lineRule="exact"/>
        <w:ind w:rightChars="218" w:right="458" w:firstLineChars="0" w:firstLine="0"/>
        <w:rPr>
          <w:rFonts w:ascii="Times New Roman" w:eastAsia="仿宋" w:hAnsi="仿宋" w:cs="Times New Roman"/>
          <w:sz w:val="28"/>
          <w:szCs w:val="28"/>
        </w:rPr>
      </w:pPr>
      <w:r w:rsidRPr="00220E5D">
        <w:rPr>
          <w:rFonts w:ascii="Times New Roman" w:eastAsia="仿宋" w:hAnsi="仿宋" w:cs="Times New Roman" w:hint="eastAsia"/>
          <w:sz w:val="28"/>
          <w:szCs w:val="28"/>
        </w:rPr>
        <w:t>一</w:t>
      </w:r>
      <w:r w:rsidR="0056584A">
        <w:rPr>
          <w:rFonts w:ascii="Times New Roman" w:eastAsia="仿宋" w:hAnsi="仿宋" w:cs="Times New Roman" w:hint="eastAsia"/>
          <w:sz w:val="28"/>
          <w:szCs w:val="28"/>
        </w:rPr>
        <w:t>、</w:t>
      </w:r>
      <w:r w:rsidR="002874CC" w:rsidRPr="00220E5D">
        <w:rPr>
          <w:rFonts w:ascii="Times New Roman" w:eastAsia="仿宋" w:hAnsi="仿宋" w:cs="Times New Roman"/>
          <w:sz w:val="28"/>
          <w:szCs w:val="28"/>
        </w:rPr>
        <w:t>陕汽新疆汽车有限公司</w:t>
      </w:r>
      <w:r w:rsidRPr="00220E5D">
        <w:rPr>
          <w:rFonts w:ascii="Times New Roman" w:eastAsia="仿宋" w:hAnsi="仿宋" w:cs="Times New Roman" w:hint="eastAsia"/>
          <w:sz w:val="28"/>
          <w:szCs w:val="28"/>
        </w:rPr>
        <w:t>概况</w:t>
      </w:r>
    </w:p>
    <w:p w:rsidR="0022108E" w:rsidRDefault="00B4798E" w:rsidP="00476D7B">
      <w:pPr>
        <w:spacing w:line="400" w:lineRule="exact"/>
        <w:ind w:firstLine="560"/>
        <w:rPr>
          <w:rFonts w:ascii="Times New Roman" w:eastAsia="仿宋" w:hAnsi="Times New Roman" w:cs="Times New Roman"/>
          <w:sz w:val="28"/>
          <w:szCs w:val="28"/>
        </w:rPr>
      </w:pPr>
      <w:r w:rsidRPr="00B4798E">
        <w:rPr>
          <w:rFonts w:ascii="Times New Roman" w:eastAsia="仿宋" w:hAnsi="Times New Roman" w:cs="Times New Roman" w:hint="eastAsia"/>
          <w:sz w:val="28"/>
          <w:szCs w:val="28"/>
        </w:rPr>
        <w:t>陕汽</w:t>
      </w:r>
      <w:r w:rsidRPr="00B4798E">
        <w:rPr>
          <w:rFonts w:ascii="Times New Roman" w:eastAsia="仿宋" w:hAnsi="仿宋" w:cs="Times New Roman" w:hint="eastAsia"/>
          <w:sz w:val="28"/>
          <w:szCs w:val="28"/>
        </w:rPr>
        <w:t>新疆汽车有限公司</w:t>
      </w:r>
      <w:r w:rsidRPr="00B4798E">
        <w:rPr>
          <w:rFonts w:ascii="Times New Roman" w:eastAsia="仿宋" w:hAnsi="Times New Roman" w:cs="Times New Roman" w:hint="eastAsia"/>
          <w:sz w:val="28"/>
          <w:szCs w:val="28"/>
        </w:rPr>
        <w:t>是陕汽控股集团子公司，在新疆汽车装备制造产业中，是第一家从事整车生产的企业。公司位于乌鲁木齐</w:t>
      </w:r>
      <w:proofErr w:type="gramStart"/>
      <w:r w:rsidRPr="00B4798E">
        <w:rPr>
          <w:rFonts w:ascii="Times New Roman" w:eastAsia="仿宋" w:hAnsi="Times New Roman" w:cs="Times New Roman" w:hint="eastAsia"/>
          <w:sz w:val="28"/>
          <w:szCs w:val="28"/>
        </w:rPr>
        <w:t>经济技术开发区头屯河</w:t>
      </w:r>
      <w:proofErr w:type="gramEnd"/>
      <w:r w:rsidRPr="00B4798E">
        <w:rPr>
          <w:rFonts w:ascii="Times New Roman" w:eastAsia="仿宋" w:hAnsi="Times New Roman" w:cs="Times New Roman" w:hint="eastAsia"/>
          <w:sz w:val="28"/>
          <w:szCs w:val="28"/>
        </w:rPr>
        <w:t>工业园区四期，占地面积</w:t>
      </w:r>
      <w:r w:rsidRPr="00B4798E">
        <w:rPr>
          <w:rFonts w:ascii="Times New Roman" w:eastAsia="仿宋" w:hAnsi="Times New Roman" w:cs="Times New Roman" w:hint="eastAsia"/>
          <w:sz w:val="28"/>
          <w:szCs w:val="28"/>
        </w:rPr>
        <w:t>1250</w:t>
      </w:r>
      <w:r w:rsidRPr="00B4798E">
        <w:rPr>
          <w:rFonts w:ascii="Times New Roman" w:eastAsia="仿宋" w:hAnsi="Times New Roman" w:cs="Times New Roman" w:hint="eastAsia"/>
          <w:sz w:val="28"/>
          <w:szCs w:val="28"/>
        </w:rPr>
        <w:t>亩，总投资</w:t>
      </w:r>
      <w:r w:rsidRPr="00B4798E">
        <w:rPr>
          <w:rFonts w:ascii="Times New Roman" w:eastAsia="仿宋" w:hAnsi="Times New Roman" w:cs="Times New Roman" w:hint="eastAsia"/>
          <w:sz w:val="28"/>
          <w:szCs w:val="28"/>
        </w:rPr>
        <w:t>17.25</w:t>
      </w:r>
      <w:r w:rsidRPr="00B4798E">
        <w:rPr>
          <w:rFonts w:ascii="Times New Roman" w:eastAsia="仿宋" w:hAnsi="Times New Roman" w:cs="Times New Roman" w:hint="eastAsia"/>
          <w:sz w:val="28"/>
          <w:szCs w:val="28"/>
        </w:rPr>
        <w:t>亿元，现有从业人员</w:t>
      </w:r>
      <w:r w:rsidRPr="00B4798E">
        <w:rPr>
          <w:rFonts w:ascii="Times New Roman" w:eastAsia="仿宋" w:hAnsi="Times New Roman" w:cs="Times New Roman" w:hint="eastAsia"/>
          <w:sz w:val="28"/>
          <w:szCs w:val="28"/>
        </w:rPr>
        <w:t>600</w:t>
      </w:r>
      <w:r w:rsidRPr="00B4798E">
        <w:rPr>
          <w:rFonts w:ascii="Times New Roman" w:eastAsia="仿宋" w:hAnsi="Times New Roman" w:cs="Times New Roman" w:hint="eastAsia"/>
          <w:sz w:val="28"/>
          <w:szCs w:val="28"/>
        </w:rPr>
        <w:t>余人。公司现已完成一期项目建设，包括冲压、焊装、涂装、</w:t>
      </w:r>
      <w:proofErr w:type="gramStart"/>
      <w:r w:rsidRPr="00B4798E">
        <w:rPr>
          <w:rFonts w:ascii="Times New Roman" w:eastAsia="仿宋" w:hAnsi="Times New Roman" w:cs="Times New Roman" w:hint="eastAsia"/>
          <w:sz w:val="28"/>
          <w:szCs w:val="28"/>
        </w:rPr>
        <w:t>总装四</w:t>
      </w:r>
      <w:proofErr w:type="gramEnd"/>
      <w:r w:rsidRPr="00B4798E">
        <w:rPr>
          <w:rFonts w:ascii="Times New Roman" w:eastAsia="仿宋" w:hAnsi="Times New Roman" w:cs="Times New Roman" w:hint="eastAsia"/>
          <w:sz w:val="28"/>
          <w:szCs w:val="28"/>
        </w:rPr>
        <w:t>大工艺及专用车改装单元</w:t>
      </w:r>
      <w:r w:rsidRPr="00B4798E">
        <w:rPr>
          <w:rFonts w:ascii="Times New Roman" w:eastAsia="仿宋" w:hAnsi="Times New Roman" w:cs="Times New Roman" w:hint="eastAsia"/>
          <w:sz w:val="28"/>
          <w:szCs w:val="28"/>
        </w:rPr>
        <w:t>,</w:t>
      </w:r>
      <w:r w:rsidRPr="00B4798E">
        <w:rPr>
          <w:rFonts w:ascii="Times New Roman" w:eastAsia="仿宋" w:hAnsi="Times New Roman" w:cs="Times New Roman" w:hint="eastAsia"/>
          <w:sz w:val="28"/>
          <w:szCs w:val="28"/>
        </w:rPr>
        <w:t>具备双班</w:t>
      </w:r>
      <w:proofErr w:type="gramStart"/>
      <w:r w:rsidRPr="00B4798E">
        <w:rPr>
          <w:rFonts w:ascii="Times New Roman" w:eastAsia="仿宋" w:hAnsi="Times New Roman" w:cs="Times New Roman" w:hint="eastAsia"/>
          <w:sz w:val="28"/>
          <w:szCs w:val="28"/>
        </w:rPr>
        <w:t>年产重卡</w:t>
      </w:r>
      <w:proofErr w:type="gramEnd"/>
      <w:r w:rsidRPr="00B4798E">
        <w:rPr>
          <w:rFonts w:ascii="Times New Roman" w:eastAsia="仿宋" w:hAnsi="Times New Roman" w:cs="Times New Roman" w:hint="eastAsia"/>
          <w:sz w:val="28"/>
          <w:szCs w:val="28"/>
        </w:rPr>
        <w:t>1.5</w:t>
      </w:r>
      <w:r w:rsidRPr="00B4798E">
        <w:rPr>
          <w:rFonts w:ascii="Times New Roman" w:eastAsia="仿宋" w:hAnsi="Times New Roman" w:cs="Times New Roman" w:hint="eastAsia"/>
          <w:sz w:val="28"/>
          <w:szCs w:val="28"/>
        </w:rPr>
        <w:t>万辆，专用车</w:t>
      </w:r>
      <w:r w:rsidRPr="00B4798E">
        <w:rPr>
          <w:rFonts w:ascii="Times New Roman" w:eastAsia="仿宋" w:hAnsi="Times New Roman" w:cs="Times New Roman" w:hint="eastAsia"/>
          <w:sz w:val="28"/>
          <w:szCs w:val="28"/>
        </w:rPr>
        <w:t>1</w:t>
      </w:r>
      <w:r w:rsidRPr="00B4798E">
        <w:rPr>
          <w:rFonts w:ascii="Times New Roman" w:eastAsia="仿宋" w:hAnsi="Times New Roman" w:cs="Times New Roman" w:hint="eastAsia"/>
          <w:sz w:val="28"/>
          <w:szCs w:val="28"/>
        </w:rPr>
        <w:t>万辆生产能力。按照公司总体规划，陕汽新疆公司项目建成后，将到达</w:t>
      </w:r>
      <w:proofErr w:type="gramStart"/>
      <w:r w:rsidRPr="00B4798E">
        <w:rPr>
          <w:rFonts w:ascii="Times New Roman" w:eastAsia="仿宋" w:hAnsi="Times New Roman" w:cs="Times New Roman" w:hint="eastAsia"/>
          <w:sz w:val="28"/>
          <w:szCs w:val="28"/>
        </w:rPr>
        <w:t>年产重卡</w:t>
      </w:r>
      <w:proofErr w:type="gramEnd"/>
      <w:r w:rsidRPr="00B4798E">
        <w:rPr>
          <w:rFonts w:ascii="Times New Roman" w:eastAsia="仿宋" w:hAnsi="Times New Roman" w:cs="Times New Roman" w:hint="eastAsia"/>
          <w:sz w:val="28"/>
          <w:szCs w:val="28"/>
        </w:rPr>
        <w:t>3.6</w:t>
      </w:r>
      <w:r w:rsidRPr="00B4798E">
        <w:rPr>
          <w:rFonts w:ascii="Times New Roman" w:eastAsia="仿宋" w:hAnsi="Times New Roman" w:cs="Times New Roman" w:hint="eastAsia"/>
          <w:sz w:val="28"/>
          <w:szCs w:val="28"/>
        </w:rPr>
        <w:t>万辆，专用车</w:t>
      </w:r>
      <w:r w:rsidRPr="00B4798E">
        <w:rPr>
          <w:rFonts w:ascii="Times New Roman" w:eastAsia="仿宋" w:hAnsi="Times New Roman" w:cs="Times New Roman" w:hint="eastAsia"/>
          <w:sz w:val="28"/>
          <w:szCs w:val="28"/>
        </w:rPr>
        <w:t>2</w:t>
      </w:r>
      <w:r w:rsidRPr="00B4798E">
        <w:rPr>
          <w:rFonts w:ascii="Times New Roman" w:eastAsia="仿宋" w:hAnsi="Times New Roman" w:cs="Times New Roman" w:hint="eastAsia"/>
          <w:sz w:val="28"/>
          <w:szCs w:val="28"/>
        </w:rPr>
        <w:t>万辆能力，实现产值</w:t>
      </w:r>
      <w:r w:rsidRPr="00B4798E">
        <w:rPr>
          <w:rFonts w:ascii="Times New Roman" w:eastAsia="仿宋" w:hAnsi="Times New Roman" w:cs="Times New Roman" w:hint="eastAsia"/>
          <w:sz w:val="28"/>
          <w:szCs w:val="28"/>
        </w:rPr>
        <w:t>130</w:t>
      </w:r>
      <w:r w:rsidRPr="00B4798E">
        <w:rPr>
          <w:rFonts w:ascii="Times New Roman" w:eastAsia="仿宋" w:hAnsi="Times New Roman" w:cs="Times New Roman" w:hint="eastAsia"/>
          <w:sz w:val="28"/>
          <w:szCs w:val="28"/>
        </w:rPr>
        <w:t>亿元。公司依靠陕汽集团完整的产品研发体系，通过广泛对外合作，初步形成了重卡、新能源汽车、专用车等多品种、宽系列的产品格局</w:t>
      </w:r>
      <w:r w:rsidRPr="00B4798E">
        <w:rPr>
          <w:rFonts w:ascii="Times New Roman" w:eastAsia="仿宋" w:hAnsi="Times New Roman" w:cs="Times New Roman" w:hint="eastAsia"/>
          <w:sz w:val="28"/>
          <w:szCs w:val="28"/>
        </w:rPr>
        <w:t>,</w:t>
      </w:r>
      <w:r w:rsidRPr="00B4798E">
        <w:rPr>
          <w:rFonts w:ascii="Times New Roman" w:eastAsia="仿宋" w:hAnsi="Times New Roman" w:cs="Times New Roman" w:hint="eastAsia"/>
          <w:sz w:val="28"/>
          <w:szCs w:val="28"/>
        </w:rPr>
        <w:t>建成了覆盖疆内各地州的销售网络，产品出口哈萨克斯坦、吉尔吉斯斯坦等多个国家。</w:t>
      </w:r>
    </w:p>
    <w:p w:rsidR="00E45B14" w:rsidRDefault="00E45B14" w:rsidP="00476D7B">
      <w:pPr>
        <w:tabs>
          <w:tab w:val="left" w:pos="9180"/>
        </w:tabs>
        <w:spacing w:line="400" w:lineRule="exact"/>
        <w:ind w:rightChars="218" w:right="458" w:firstLineChars="0" w:firstLine="0"/>
        <w:rPr>
          <w:rFonts w:ascii="Times New Roman" w:eastAsia="仿宋" w:hAnsi="仿宋" w:cs="Times New Roman"/>
          <w:sz w:val="28"/>
          <w:szCs w:val="28"/>
        </w:rPr>
      </w:pPr>
      <w:r>
        <w:rPr>
          <w:rFonts w:ascii="Times New Roman" w:eastAsia="仿宋" w:hAnsi="仿宋" w:cs="Times New Roman" w:hint="eastAsia"/>
          <w:sz w:val="28"/>
          <w:szCs w:val="28"/>
        </w:rPr>
        <w:t>二、</w:t>
      </w:r>
      <w:r w:rsidR="009A6AB5">
        <w:rPr>
          <w:rFonts w:ascii="Times New Roman" w:eastAsia="仿宋" w:hAnsi="仿宋" w:cs="Times New Roman" w:hint="eastAsia"/>
          <w:sz w:val="28"/>
          <w:szCs w:val="28"/>
        </w:rPr>
        <w:t>企业</w:t>
      </w:r>
      <w:r w:rsidR="00046982">
        <w:rPr>
          <w:rFonts w:ascii="Times New Roman" w:eastAsia="仿宋" w:hAnsi="仿宋" w:cs="Times New Roman" w:hint="eastAsia"/>
          <w:sz w:val="28"/>
          <w:szCs w:val="28"/>
        </w:rPr>
        <w:t>专业知识</w:t>
      </w:r>
      <w:r>
        <w:rPr>
          <w:rFonts w:ascii="Times New Roman" w:eastAsia="仿宋" w:hAnsi="仿宋" w:cs="Times New Roman" w:hint="eastAsia"/>
          <w:sz w:val="28"/>
          <w:szCs w:val="28"/>
        </w:rPr>
        <w:t>学习</w:t>
      </w:r>
      <w:r>
        <w:rPr>
          <w:rFonts w:ascii="Times New Roman" w:eastAsia="仿宋" w:hAnsi="仿宋" w:cs="Times New Roman"/>
          <w:sz w:val="28"/>
          <w:szCs w:val="28"/>
        </w:rPr>
        <w:t>内容</w:t>
      </w:r>
      <w:r w:rsidR="00E62D7F">
        <w:rPr>
          <w:rFonts w:ascii="Times New Roman" w:eastAsia="仿宋" w:hAnsi="仿宋" w:cs="Times New Roman" w:hint="eastAsia"/>
          <w:sz w:val="28"/>
          <w:szCs w:val="28"/>
        </w:rPr>
        <w:t>与</w:t>
      </w:r>
      <w:r w:rsidR="00E62D7F">
        <w:rPr>
          <w:rFonts w:ascii="Times New Roman" w:eastAsia="仿宋" w:hAnsi="仿宋" w:cs="Times New Roman"/>
          <w:sz w:val="28"/>
          <w:szCs w:val="28"/>
        </w:rPr>
        <w:t>我系实验实训室建设</w:t>
      </w:r>
      <w:r w:rsidR="009A6AB5">
        <w:rPr>
          <w:rFonts w:ascii="Times New Roman" w:eastAsia="仿宋" w:hAnsi="仿宋" w:cs="Times New Roman"/>
          <w:sz w:val="28"/>
          <w:szCs w:val="28"/>
        </w:rPr>
        <w:t>现状</w:t>
      </w:r>
      <w:r w:rsidR="009A6AB5">
        <w:rPr>
          <w:rFonts w:ascii="Times New Roman" w:eastAsia="仿宋" w:hAnsi="仿宋" w:cs="Times New Roman" w:hint="eastAsia"/>
          <w:sz w:val="28"/>
          <w:szCs w:val="28"/>
        </w:rPr>
        <w:t>对比</w:t>
      </w:r>
    </w:p>
    <w:p w:rsidR="00E45B14" w:rsidRDefault="00E45B14" w:rsidP="00656510">
      <w:pPr>
        <w:tabs>
          <w:tab w:val="left" w:pos="9180"/>
        </w:tabs>
        <w:spacing w:line="400" w:lineRule="exact"/>
        <w:ind w:firstLineChars="0" w:firstLine="0"/>
        <w:jc w:val="left"/>
        <w:rPr>
          <w:rFonts w:ascii="Times New Roman" w:eastAsia="仿宋" w:hAnsi="仿宋" w:cs="Times New Roman"/>
          <w:sz w:val="28"/>
          <w:szCs w:val="28"/>
        </w:rPr>
      </w:pPr>
      <w:r>
        <w:rPr>
          <w:rFonts w:ascii="Times New Roman" w:eastAsia="仿宋" w:hAnsi="仿宋" w:cs="Times New Roman" w:hint="eastAsia"/>
          <w:sz w:val="28"/>
          <w:szCs w:val="28"/>
        </w:rPr>
        <w:t>（一）</w:t>
      </w:r>
      <w:proofErr w:type="gramStart"/>
      <w:r>
        <w:rPr>
          <w:rFonts w:ascii="Times New Roman" w:eastAsia="仿宋" w:hAnsi="仿宋" w:cs="Times New Roman" w:hint="eastAsia"/>
          <w:sz w:val="28"/>
          <w:szCs w:val="28"/>
        </w:rPr>
        <w:t>重卡总装</w:t>
      </w:r>
      <w:proofErr w:type="gramEnd"/>
      <w:r>
        <w:rPr>
          <w:rFonts w:ascii="Times New Roman" w:eastAsia="仿宋" w:hAnsi="仿宋" w:cs="Times New Roman" w:hint="eastAsia"/>
          <w:sz w:val="28"/>
          <w:szCs w:val="28"/>
        </w:rPr>
        <w:t>车间</w:t>
      </w:r>
    </w:p>
    <w:p w:rsidR="00E45B14" w:rsidRDefault="00E45B14"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1.</w:t>
      </w:r>
      <w:r>
        <w:rPr>
          <w:rFonts w:ascii="Times New Roman" w:eastAsia="仿宋" w:hAnsi="仿宋" w:cs="Times New Roman" w:hint="eastAsia"/>
          <w:sz w:val="28"/>
          <w:szCs w:val="28"/>
        </w:rPr>
        <w:t>发动机总装线（动力系统</w:t>
      </w:r>
      <w:r w:rsidR="00FA0B17">
        <w:rPr>
          <w:rFonts w:ascii="Times New Roman" w:eastAsia="仿宋" w:hAnsi="仿宋" w:cs="Times New Roman" w:hint="eastAsia"/>
          <w:sz w:val="28"/>
          <w:szCs w:val="28"/>
        </w:rPr>
        <w:t>、</w:t>
      </w:r>
      <w:r w:rsidR="009B443B">
        <w:rPr>
          <w:rFonts w:ascii="Times New Roman" w:eastAsia="仿宋" w:hAnsi="仿宋" w:cs="Times New Roman" w:hint="eastAsia"/>
          <w:sz w:val="28"/>
          <w:szCs w:val="28"/>
        </w:rPr>
        <w:t>离合器、</w:t>
      </w:r>
      <w:r w:rsidR="00FA0B17">
        <w:rPr>
          <w:rFonts w:ascii="Times New Roman" w:eastAsia="仿宋" w:hAnsi="仿宋" w:cs="Times New Roman" w:hint="eastAsia"/>
          <w:sz w:val="28"/>
          <w:szCs w:val="28"/>
        </w:rPr>
        <w:t>变速</w:t>
      </w:r>
      <w:r w:rsidR="009B443B">
        <w:rPr>
          <w:rFonts w:ascii="Times New Roman" w:eastAsia="仿宋" w:hAnsi="仿宋" w:cs="Times New Roman" w:hint="eastAsia"/>
          <w:sz w:val="28"/>
          <w:szCs w:val="28"/>
        </w:rPr>
        <w:t>箱</w:t>
      </w:r>
      <w:r>
        <w:rPr>
          <w:rFonts w:ascii="Times New Roman" w:eastAsia="仿宋" w:hAnsi="仿宋" w:cs="Times New Roman" w:hint="eastAsia"/>
          <w:sz w:val="28"/>
          <w:szCs w:val="28"/>
        </w:rPr>
        <w:t>）</w:t>
      </w:r>
    </w:p>
    <w:p w:rsidR="00953D41" w:rsidRDefault="00AA5FFA" w:rsidP="00656510">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lastRenderedPageBreak/>
        <w:t>发动机总装线主要完成发动机线束的安装与捆扎以及离合器、变速箱总成组装。</w:t>
      </w:r>
      <w:r w:rsidR="00656510">
        <w:rPr>
          <w:rFonts w:ascii="Times New Roman" w:eastAsia="仿宋" w:hAnsi="仿宋" w:cs="Times New Roman" w:hint="eastAsia"/>
          <w:sz w:val="28"/>
          <w:szCs w:val="28"/>
        </w:rPr>
        <w:t>其中发动机类型主要有康明斯和</w:t>
      </w:r>
      <w:proofErr w:type="gramStart"/>
      <w:r w:rsidR="00656510">
        <w:rPr>
          <w:rFonts w:ascii="Times New Roman" w:eastAsia="仿宋" w:hAnsi="仿宋" w:cs="Times New Roman" w:hint="eastAsia"/>
          <w:sz w:val="28"/>
          <w:szCs w:val="28"/>
        </w:rPr>
        <w:t>潍</w:t>
      </w:r>
      <w:proofErr w:type="gramEnd"/>
      <w:r w:rsidR="00656510">
        <w:rPr>
          <w:rFonts w:ascii="Times New Roman" w:eastAsia="仿宋" w:hAnsi="仿宋" w:cs="Times New Roman" w:hint="eastAsia"/>
          <w:sz w:val="28"/>
          <w:szCs w:val="28"/>
        </w:rPr>
        <w:t>柴的柴油内燃机</w:t>
      </w:r>
      <w:r w:rsidR="00953D41">
        <w:rPr>
          <w:rFonts w:ascii="Times New Roman" w:eastAsia="仿宋" w:hAnsi="仿宋" w:cs="Times New Roman" w:hint="eastAsia"/>
          <w:sz w:val="28"/>
          <w:szCs w:val="28"/>
        </w:rPr>
        <w:t>（涡轮增压、排气制动）</w:t>
      </w:r>
      <w:r w:rsidR="00656510">
        <w:rPr>
          <w:rFonts w:ascii="Times New Roman" w:eastAsia="仿宋" w:hAnsi="仿宋" w:cs="Times New Roman" w:hint="eastAsia"/>
          <w:sz w:val="28"/>
          <w:szCs w:val="28"/>
        </w:rPr>
        <w:t>、</w:t>
      </w:r>
      <w:proofErr w:type="gramStart"/>
      <w:r w:rsidR="00656510">
        <w:rPr>
          <w:rFonts w:ascii="Times New Roman" w:eastAsia="仿宋" w:hAnsi="仿宋" w:cs="Times New Roman" w:hint="eastAsia"/>
          <w:sz w:val="28"/>
          <w:szCs w:val="28"/>
        </w:rPr>
        <w:t>潍</w:t>
      </w:r>
      <w:proofErr w:type="gramEnd"/>
      <w:r w:rsidR="00656510">
        <w:rPr>
          <w:rFonts w:ascii="Times New Roman" w:eastAsia="仿宋" w:hAnsi="仿宋" w:cs="Times New Roman" w:hint="eastAsia"/>
          <w:sz w:val="28"/>
          <w:szCs w:val="28"/>
        </w:rPr>
        <w:t>柴气体机（</w:t>
      </w:r>
      <w:r w:rsidR="00656510">
        <w:rPr>
          <w:rFonts w:ascii="Times New Roman" w:eastAsia="仿宋" w:hAnsi="仿宋" w:cs="Times New Roman" w:hint="eastAsia"/>
          <w:sz w:val="28"/>
          <w:szCs w:val="28"/>
        </w:rPr>
        <w:t>CNG</w:t>
      </w:r>
      <w:r w:rsidR="00656510">
        <w:rPr>
          <w:rFonts w:ascii="Times New Roman" w:eastAsia="仿宋" w:hAnsi="仿宋" w:cs="Times New Roman" w:hint="eastAsia"/>
          <w:sz w:val="28"/>
          <w:szCs w:val="28"/>
        </w:rPr>
        <w:t>和</w:t>
      </w:r>
      <w:r w:rsidR="00656510">
        <w:rPr>
          <w:rFonts w:ascii="Times New Roman" w:eastAsia="仿宋" w:hAnsi="仿宋" w:cs="Times New Roman" w:hint="eastAsia"/>
          <w:sz w:val="28"/>
          <w:szCs w:val="28"/>
        </w:rPr>
        <w:t>LNG</w:t>
      </w:r>
      <w:r w:rsidR="00656510">
        <w:rPr>
          <w:rFonts w:ascii="Times New Roman" w:eastAsia="仿宋" w:hAnsi="仿宋" w:cs="Times New Roman"/>
          <w:sz w:val="28"/>
          <w:szCs w:val="28"/>
        </w:rPr>
        <w:t>）</w:t>
      </w:r>
      <w:r w:rsidR="00656510">
        <w:rPr>
          <w:rFonts w:ascii="Times New Roman" w:eastAsia="仿宋" w:hAnsi="仿宋" w:cs="Times New Roman" w:hint="eastAsia"/>
          <w:sz w:val="28"/>
          <w:szCs w:val="28"/>
        </w:rPr>
        <w:t>。</w:t>
      </w:r>
    </w:p>
    <w:p w:rsidR="00953D41" w:rsidRDefault="00953D41" w:rsidP="006627D5">
      <w:pPr>
        <w:tabs>
          <w:tab w:val="left" w:pos="9180"/>
        </w:tabs>
        <w:spacing w:line="240" w:lineRule="auto"/>
        <w:ind w:firstLineChars="71" w:firstLine="199"/>
        <w:jc w:val="center"/>
        <w:rPr>
          <w:rFonts w:ascii="Times New Roman" w:eastAsia="仿宋" w:hAnsi="仿宋" w:cs="Times New Roman"/>
          <w:sz w:val="28"/>
          <w:szCs w:val="28"/>
        </w:rPr>
      </w:pPr>
      <w:r>
        <w:rPr>
          <w:rFonts w:ascii="Times New Roman" w:eastAsia="仿宋" w:hAnsi="仿宋" w:cs="Times New Roman" w:hint="eastAsia"/>
          <w:noProof/>
          <w:sz w:val="28"/>
          <w:szCs w:val="28"/>
        </w:rPr>
        <w:drawing>
          <wp:inline distT="0" distB="0" distL="0" distR="0">
            <wp:extent cx="2669668" cy="16097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72940" cy="1611698"/>
                    </a:xfrm>
                    <a:prstGeom prst="rect">
                      <a:avLst/>
                    </a:prstGeom>
                    <a:noFill/>
                    <a:ln w="9525">
                      <a:noFill/>
                      <a:miter lim="800000"/>
                      <a:headEnd/>
                      <a:tailEnd/>
                    </a:ln>
                  </pic:spPr>
                </pic:pic>
              </a:graphicData>
            </a:graphic>
          </wp:inline>
        </w:drawing>
      </w:r>
      <w:r w:rsidR="006627D5">
        <w:rPr>
          <w:rFonts w:ascii="Times New Roman" w:eastAsia="仿宋" w:hAnsi="仿宋" w:cs="Times New Roman"/>
          <w:noProof/>
          <w:sz w:val="28"/>
          <w:szCs w:val="28"/>
        </w:rPr>
        <w:drawing>
          <wp:inline distT="0" distB="0" distL="0" distR="0">
            <wp:extent cx="2152650" cy="1614489"/>
            <wp:effectExtent l="19050" t="0" r="0" b="0"/>
            <wp:docPr id="30" name="图片 30" descr="E:\学习资料\考研成绩\新疆实习\IMG_20170804_19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学习资料\考研成绩\新疆实习\IMG_20170804_193435.jpg"/>
                    <pic:cNvPicPr>
                      <a:picLocks noChangeAspect="1" noChangeArrowheads="1"/>
                    </pic:cNvPicPr>
                  </pic:nvPicPr>
                  <pic:blipFill>
                    <a:blip r:embed="rId8" cstate="print"/>
                    <a:srcRect/>
                    <a:stretch>
                      <a:fillRect/>
                    </a:stretch>
                  </pic:blipFill>
                  <pic:spPr bwMode="auto">
                    <a:xfrm>
                      <a:off x="0" y="0"/>
                      <a:ext cx="2157222" cy="1617918"/>
                    </a:xfrm>
                    <a:prstGeom prst="rect">
                      <a:avLst/>
                    </a:prstGeom>
                    <a:noFill/>
                    <a:ln w="9525">
                      <a:noFill/>
                      <a:miter lim="800000"/>
                      <a:headEnd/>
                      <a:tailEnd/>
                    </a:ln>
                  </pic:spPr>
                </pic:pic>
              </a:graphicData>
            </a:graphic>
          </wp:inline>
        </w:drawing>
      </w:r>
    </w:p>
    <w:p w:rsidR="00F24AC8" w:rsidRDefault="00F24AC8" w:rsidP="00953D41">
      <w:pPr>
        <w:tabs>
          <w:tab w:val="left" w:pos="9180"/>
        </w:tabs>
        <w:spacing w:line="240" w:lineRule="auto"/>
        <w:ind w:firstLineChars="71" w:firstLine="199"/>
        <w:rPr>
          <w:rFonts w:ascii="Times New Roman" w:eastAsia="仿宋" w:hAnsi="仿宋" w:cs="Times New Roman"/>
          <w:sz w:val="28"/>
          <w:szCs w:val="28"/>
        </w:rPr>
      </w:pPr>
      <w:r>
        <w:rPr>
          <w:rFonts w:ascii="Times New Roman" w:eastAsia="仿宋" w:hAnsi="仿宋" w:cs="Times New Roman"/>
          <w:noProof/>
          <w:sz w:val="28"/>
          <w:szCs w:val="28"/>
        </w:rPr>
        <w:drawing>
          <wp:inline distT="0" distB="0" distL="0" distR="0">
            <wp:extent cx="5095875" cy="180022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5095875" cy="1800225"/>
                    </a:xfrm>
                    <a:prstGeom prst="rect">
                      <a:avLst/>
                    </a:prstGeom>
                    <a:noFill/>
                    <a:ln w="9525">
                      <a:noFill/>
                      <a:miter lim="800000"/>
                      <a:headEnd/>
                      <a:tailEnd/>
                    </a:ln>
                  </pic:spPr>
                </pic:pic>
              </a:graphicData>
            </a:graphic>
          </wp:inline>
        </w:drawing>
      </w:r>
    </w:p>
    <w:p w:rsidR="00AB1550" w:rsidRDefault="00AB1550" w:rsidP="00656510">
      <w:pPr>
        <w:tabs>
          <w:tab w:val="left" w:pos="9180"/>
        </w:tabs>
        <w:spacing w:line="400" w:lineRule="exact"/>
        <w:ind w:firstLine="560"/>
        <w:rPr>
          <w:rFonts w:ascii="Times New Roman" w:eastAsia="仿宋" w:hAnsi="仿宋" w:cs="Times New Roman"/>
          <w:sz w:val="28"/>
          <w:szCs w:val="28"/>
        </w:rPr>
      </w:pPr>
      <w:r w:rsidRPr="006D57FF">
        <w:rPr>
          <w:rFonts w:ascii="Times New Roman" w:eastAsia="仿宋" w:hAnsi="仿宋" w:cs="Times New Roman" w:hint="eastAsia"/>
          <w:sz w:val="28"/>
          <w:szCs w:val="28"/>
        </w:rPr>
        <w:t>发动机驱动附件主要有发电机，压气机，空调压缩机，转向油管，起动机</w:t>
      </w:r>
      <w:r w:rsidR="006D57FF" w:rsidRPr="006D57FF">
        <w:rPr>
          <w:rFonts w:ascii="Times New Roman" w:eastAsia="仿宋" w:hAnsi="仿宋" w:cs="Times New Roman" w:hint="eastAsia"/>
          <w:sz w:val="28"/>
          <w:szCs w:val="28"/>
        </w:rPr>
        <w:t>等。</w:t>
      </w:r>
    </w:p>
    <w:p w:rsidR="00656510" w:rsidRDefault="009B443B" w:rsidP="00656510">
      <w:pPr>
        <w:tabs>
          <w:tab w:val="left" w:pos="9180"/>
        </w:tabs>
        <w:spacing w:line="400" w:lineRule="exact"/>
        <w:ind w:firstLine="560"/>
        <w:rPr>
          <w:rFonts w:ascii="Times New Roman" w:eastAsia="仿宋" w:hAnsi="仿宋" w:cs="Times New Roman"/>
          <w:sz w:val="28"/>
          <w:szCs w:val="28"/>
        </w:rPr>
      </w:pPr>
      <w:proofErr w:type="gramStart"/>
      <w:r>
        <w:rPr>
          <w:rFonts w:ascii="Times New Roman" w:eastAsia="仿宋" w:hAnsi="仿宋" w:cs="Times New Roman" w:hint="eastAsia"/>
          <w:sz w:val="28"/>
          <w:szCs w:val="28"/>
        </w:rPr>
        <w:t>国内重卡变速箱</w:t>
      </w:r>
      <w:proofErr w:type="gramEnd"/>
      <w:r>
        <w:rPr>
          <w:rFonts w:ascii="Times New Roman" w:eastAsia="仿宋" w:hAnsi="仿宋" w:cs="Times New Roman" w:hint="eastAsia"/>
          <w:sz w:val="28"/>
          <w:szCs w:val="28"/>
        </w:rPr>
        <w:t>主要厂家有</w:t>
      </w:r>
      <w:r w:rsidRPr="009B443B">
        <w:rPr>
          <w:rFonts w:ascii="Times New Roman" w:eastAsia="仿宋" w:hAnsi="仿宋" w:cs="Times New Roman" w:hint="eastAsia"/>
          <w:sz w:val="28"/>
          <w:szCs w:val="28"/>
        </w:rPr>
        <w:t>陕西</w:t>
      </w:r>
      <w:r>
        <w:rPr>
          <w:rFonts w:ascii="Times New Roman" w:eastAsia="仿宋" w:hAnsi="仿宋" w:cs="Times New Roman" w:hint="eastAsia"/>
          <w:sz w:val="28"/>
          <w:szCs w:val="28"/>
        </w:rPr>
        <w:t>法士特、中国重汽和</w:t>
      </w:r>
      <w:proofErr w:type="gramStart"/>
      <w:r>
        <w:rPr>
          <w:rFonts w:ascii="Times New Roman" w:eastAsia="仿宋" w:hAnsi="仿宋" w:cs="Times New Roman" w:hint="eastAsia"/>
          <w:sz w:val="28"/>
          <w:szCs w:val="28"/>
        </w:rPr>
        <w:t>伊顿</w:t>
      </w:r>
      <w:proofErr w:type="gramEnd"/>
      <w:r>
        <w:rPr>
          <w:rFonts w:ascii="Times New Roman" w:eastAsia="仿宋" w:hAnsi="仿宋" w:cs="Times New Roman" w:hint="eastAsia"/>
          <w:sz w:val="28"/>
          <w:szCs w:val="28"/>
        </w:rPr>
        <w:t>，其中陕汽主要使用</w:t>
      </w:r>
      <w:r w:rsidR="009B0BDA">
        <w:rPr>
          <w:rFonts w:ascii="Times New Roman" w:eastAsia="仿宋" w:hAnsi="仿宋" w:cs="Times New Roman" w:hint="eastAsia"/>
          <w:sz w:val="28"/>
          <w:szCs w:val="28"/>
        </w:rPr>
        <w:t>法士</w:t>
      </w:r>
      <w:proofErr w:type="gramStart"/>
      <w:r w:rsidR="009B0BDA">
        <w:rPr>
          <w:rFonts w:ascii="Times New Roman" w:eastAsia="仿宋" w:hAnsi="仿宋" w:cs="Times New Roman" w:hint="eastAsia"/>
          <w:sz w:val="28"/>
          <w:szCs w:val="28"/>
        </w:rPr>
        <w:t>特</w:t>
      </w:r>
      <w:proofErr w:type="gramEnd"/>
      <w:r w:rsidR="009B0BDA">
        <w:rPr>
          <w:rFonts w:ascii="Times New Roman" w:eastAsia="仿宋" w:hAnsi="仿宋" w:cs="Times New Roman" w:hint="eastAsia"/>
          <w:sz w:val="28"/>
          <w:szCs w:val="28"/>
        </w:rPr>
        <w:t>变速箱，部分车型根据用户需求配置缓速器（</w:t>
      </w:r>
      <w:r w:rsidR="009B0BDA" w:rsidRPr="009B0BDA">
        <w:rPr>
          <w:rFonts w:ascii="Times New Roman" w:eastAsia="仿宋" w:hAnsi="仿宋" w:cs="Times New Roman" w:hint="eastAsia"/>
          <w:sz w:val="28"/>
          <w:szCs w:val="28"/>
        </w:rPr>
        <w:t>电涡轮缓速器</w:t>
      </w:r>
      <w:r w:rsidR="009B0BDA">
        <w:rPr>
          <w:rFonts w:ascii="Times New Roman" w:eastAsia="仿宋" w:hAnsi="仿宋" w:cs="Times New Roman" w:hint="eastAsia"/>
          <w:sz w:val="28"/>
          <w:szCs w:val="28"/>
        </w:rPr>
        <w:t>）。</w:t>
      </w:r>
    </w:p>
    <w:p w:rsidR="007442F7" w:rsidRDefault="00D726EA" w:rsidP="007442F7">
      <w:pPr>
        <w:tabs>
          <w:tab w:val="left" w:pos="9180"/>
        </w:tabs>
        <w:spacing w:line="240" w:lineRule="auto"/>
        <w:ind w:firstLineChars="50" w:firstLine="105"/>
        <w:jc w:val="center"/>
        <w:rPr>
          <w:rFonts w:ascii="Times New Roman" w:eastAsia="仿宋" w:hAnsi="仿宋" w:cs="Times New Roman"/>
          <w:sz w:val="28"/>
          <w:szCs w:val="28"/>
        </w:rPr>
      </w:pPr>
      <w:r>
        <w:rPr>
          <w:noProof/>
        </w:rPr>
        <w:drawing>
          <wp:inline distT="0" distB="0" distL="0" distR="0">
            <wp:extent cx="2457202" cy="1843050"/>
            <wp:effectExtent l="19050" t="0" r="248" b="0"/>
            <wp:docPr id="3" name="图片 2" descr="变速箱总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变速箱总成.jpg"/>
                    <pic:cNvPicPr/>
                  </pic:nvPicPr>
                  <pic:blipFill>
                    <a:blip r:embed="rId10" cstate="print"/>
                    <a:stretch>
                      <a:fillRect/>
                    </a:stretch>
                  </pic:blipFill>
                  <pic:spPr>
                    <a:xfrm>
                      <a:off x="0" y="0"/>
                      <a:ext cx="2461566" cy="1846324"/>
                    </a:xfrm>
                    <a:prstGeom prst="rect">
                      <a:avLst/>
                    </a:prstGeom>
                  </pic:spPr>
                </pic:pic>
              </a:graphicData>
            </a:graphic>
          </wp:inline>
        </w:drawing>
      </w:r>
      <w:r w:rsidR="008025E3">
        <w:rPr>
          <w:noProof/>
        </w:rPr>
        <w:drawing>
          <wp:inline distT="0" distB="0" distL="0" distR="0">
            <wp:extent cx="2438400" cy="1837898"/>
            <wp:effectExtent l="19050" t="0" r="0" b="0"/>
            <wp:docPr id="4" name="图片 4" descr="https://gss0.bdstatic.com/-4o3dSag_xI4khGkpoWK1HF6hhy/baike/w%3D268%3Bg%3D0/sign=0fb4165d41a98226b8c12c21b2b9de3c/9a504fc2d562853501ad460992ef76c6a7ef6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ss0.bdstatic.com/-4o3dSag_xI4khGkpoWK1HF6hhy/baike/w%3D268%3Bg%3D0/sign=0fb4165d41a98226b8c12c21b2b9de3c/9a504fc2d562853501ad460992ef76c6a7ef634d.jpg"/>
                    <pic:cNvPicPr>
                      <a:picLocks noChangeAspect="1" noChangeArrowheads="1"/>
                    </pic:cNvPicPr>
                  </pic:nvPicPr>
                  <pic:blipFill>
                    <a:blip r:embed="rId11"/>
                    <a:srcRect/>
                    <a:stretch>
                      <a:fillRect/>
                    </a:stretch>
                  </pic:blipFill>
                  <pic:spPr bwMode="auto">
                    <a:xfrm>
                      <a:off x="0" y="0"/>
                      <a:ext cx="2438400" cy="1837898"/>
                    </a:xfrm>
                    <a:prstGeom prst="rect">
                      <a:avLst/>
                    </a:prstGeom>
                    <a:noFill/>
                    <a:ln w="9525">
                      <a:noFill/>
                      <a:miter lim="800000"/>
                      <a:headEnd/>
                      <a:tailEnd/>
                    </a:ln>
                  </pic:spPr>
                </pic:pic>
              </a:graphicData>
            </a:graphic>
          </wp:inline>
        </w:drawing>
      </w:r>
    </w:p>
    <w:p w:rsidR="007442F7" w:rsidRDefault="0098780F" w:rsidP="007442F7">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针对</w:t>
      </w:r>
      <w:r w:rsidR="007442F7">
        <w:rPr>
          <w:rFonts w:ascii="Times New Roman" w:eastAsia="仿宋" w:hAnsi="仿宋" w:cs="Times New Roman" w:hint="eastAsia"/>
          <w:sz w:val="28"/>
          <w:szCs w:val="28"/>
        </w:rPr>
        <w:t>发动机组装线</w:t>
      </w:r>
      <w:r>
        <w:rPr>
          <w:rFonts w:ascii="Times New Roman" w:eastAsia="仿宋" w:hAnsi="仿宋" w:cs="Times New Roman" w:hint="eastAsia"/>
          <w:sz w:val="28"/>
          <w:szCs w:val="28"/>
        </w:rPr>
        <w:t>，</w:t>
      </w:r>
      <w:r w:rsidR="007442F7">
        <w:rPr>
          <w:rFonts w:ascii="Times New Roman" w:eastAsia="仿宋" w:hAnsi="仿宋" w:cs="Times New Roman" w:hint="eastAsia"/>
          <w:sz w:val="28"/>
          <w:szCs w:val="28"/>
        </w:rPr>
        <w:t>目前我系开设的《机械基础》、《机械设计实训》、《发动机拆装实训》</w:t>
      </w:r>
      <w:r w:rsidR="00E03B17">
        <w:rPr>
          <w:rFonts w:ascii="Times New Roman" w:eastAsia="仿宋" w:hAnsi="仿宋" w:cs="Times New Roman" w:hint="eastAsia"/>
          <w:sz w:val="28"/>
          <w:szCs w:val="28"/>
        </w:rPr>
        <w:t>、《减速器拆装实》</w:t>
      </w:r>
      <w:r w:rsidR="007442F7">
        <w:rPr>
          <w:rFonts w:ascii="Times New Roman" w:eastAsia="仿宋" w:hAnsi="仿宋" w:cs="Times New Roman" w:hint="eastAsia"/>
          <w:sz w:val="28"/>
          <w:szCs w:val="28"/>
        </w:rPr>
        <w:t>的课程相关，相关实验室有</w:t>
      </w:r>
      <w:r w:rsidR="007442F7">
        <w:rPr>
          <w:rFonts w:ascii="Times New Roman" w:eastAsia="仿宋" w:hAnsi="仿宋" w:cs="Times New Roman" w:hint="eastAsia"/>
          <w:sz w:val="28"/>
          <w:szCs w:val="28"/>
        </w:rPr>
        <w:t>CAD/CAM</w:t>
      </w:r>
      <w:r w:rsidR="007442F7">
        <w:rPr>
          <w:rFonts w:ascii="Times New Roman" w:eastAsia="仿宋" w:hAnsi="仿宋" w:cs="Times New Roman" w:hint="eastAsia"/>
          <w:sz w:val="28"/>
          <w:szCs w:val="28"/>
        </w:rPr>
        <w:t>实训室、机械原理</w:t>
      </w:r>
      <w:bookmarkStart w:id="0" w:name="_GoBack"/>
      <w:bookmarkEnd w:id="0"/>
      <w:r w:rsidR="007442F7">
        <w:rPr>
          <w:rFonts w:ascii="Times New Roman" w:eastAsia="仿宋" w:hAnsi="仿宋" w:cs="Times New Roman" w:hint="eastAsia"/>
          <w:sz w:val="28"/>
          <w:szCs w:val="28"/>
        </w:rPr>
        <w:t>实验室、机械设计基础实验室、发动机拆装实训室</w:t>
      </w:r>
      <w:r w:rsidR="00E03B17">
        <w:rPr>
          <w:rFonts w:ascii="Times New Roman" w:eastAsia="仿宋" w:hAnsi="仿宋" w:cs="Times New Roman" w:hint="eastAsia"/>
          <w:sz w:val="28"/>
          <w:szCs w:val="28"/>
        </w:rPr>
        <w:t>、减速器拆装实训室</w:t>
      </w:r>
      <w:r w:rsidR="00912814">
        <w:rPr>
          <w:rFonts w:ascii="Times New Roman" w:eastAsia="仿宋" w:hAnsi="仿宋" w:cs="Times New Roman" w:hint="eastAsia"/>
          <w:sz w:val="28"/>
          <w:szCs w:val="28"/>
        </w:rPr>
        <w:t>等，结合汽车系中锐小汽车校内</w:t>
      </w:r>
      <w:r w:rsidR="00912814">
        <w:rPr>
          <w:rFonts w:ascii="Times New Roman" w:eastAsia="仿宋" w:hAnsi="仿宋" w:cs="Times New Roman" w:hint="eastAsia"/>
          <w:sz w:val="28"/>
          <w:szCs w:val="28"/>
        </w:rPr>
        <w:lastRenderedPageBreak/>
        <w:t>教学实训基地，教学课程设计与实验实训室建设已完全满足</w:t>
      </w:r>
      <w:r w:rsidR="00A96875">
        <w:rPr>
          <w:rFonts w:ascii="Times New Roman" w:eastAsia="仿宋" w:hAnsi="仿宋" w:cs="Times New Roman" w:hint="eastAsia"/>
          <w:sz w:val="28"/>
          <w:szCs w:val="28"/>
        </w:rPr>
        <w:t>专科生</w:t>
      </w:r>
      <w:r w:rsidR="00912814">
        <w:rPr>
          <w:rFonts w:ascii="Times New Roman" w:eastAsia="仿宋" w:hAnsi="仿宋" w:cs="Times New Roman" w:hint="eastAsia"/>
          <w:sz w:val="28"/>
          <w:szCs w:val="28"/>
        </w:rPr>
        <w:t>教学要求</w:t>
      </w:r>
      <w:r w:rsidR="004123F2">
        <w:rPr>
          <w:rFonts w:ascii="Times New Roman" w:eastAsia="仿宋" w:hAnsi="仿宋" w:cs="Times New Roman" w:hint="eastAsia"/>
          <w:sz w:val="28"/>
          <w:szCs w:val="28"/>
        </w:rPr>
        <w:t>。</w:t>
      </w:r>
    </w:p>
    <w:p w:rsidR="006D57FF" w:rsidRDefault="006D57FF"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2.</w:t>
      </w:r>
      <w:r>
        <w:rPr>
          <w:rFonts w:ascii="Times New Roman" w:eastAsia="仿宋" w:hAnsi="仿宋" w:cs="Times New Roman" w:hint="eastAsia"/>
          <w:sz w:val="28"/>
          <w:szCs w:val="28"/>
        </w:rPr>
        <w:t>车身装配线</w:t>
      </w:r>
    </w:p>
    <w:p w:rsidR="006D57FF" w:rsidRDefault="006D57FF" w:rsidP="006D57FF">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车身主要驾驶室、车身内饰、车身外饰及车身附件构成。</w:t>
      </w:r>
    </w:p>
    <w:p w:rsidR="006D57FF" w:rsidRDefault="006D57FF" w:rsidP="006D57FF">
      <w:pPr>
        <w:tabs>
          <w:tab w:val="left" w:pos="9180"/>
        </w:tabs>
        <w:spacing w:line="400" w:lineRule="exact"/>
        <w:ind w:firstLine="560"/>
        <w:rPr>
          <w:rFonts w:ascii="Times New Roman" w:eastAsia="仿宋" w:hAnsi="仿宋" w:cs="Times New Roman"/>
          <w:sz w:val="28"/>
          <w:szCs w:val="28"/>
        </w:rPr>
      </w:pPr>
      <w:r w:rsidRPr="00AB1550">
        <w:rPr>
          <w:rFonts w:ascii="Times New Roman" w:eastAsia="仿宋" w:hAnsi="仿宋" w:cs="Times New Roman" w:hint="eastAsia"/>
          <w:sz w:val="28"/>
          <w:szCs w:val="28"/>
        </w:rPr>
        <w:t>驾驶室</w:t>
      </w:r>
      <w:r>
        <w:rPr>
          <w:rFonts w:ascii="Times New Roman" w:eastAsia="仿宋" w:hAnsi="仿宋" w:cs="Times New Roman" w:hint="eastAsia"/>
          <w:sz w:val="28"/>
          <w:szCs w:val="28"/>
        </w:rPr>
        <w:t>是</w:t>
      </w:r>
      <w:r w:rsidRPr="00AB1550">
        <w:rPr>
          <w:rFonts w:ascii="Times New Roman" w:eastAsia="仿宋" w:hAnsi="仿宋" w:cs="Times New Roman" w:hint="eastAsia"/>
          <w:sz w:val="28"/>
          <w:szCs w:val="28"/>
        </w:rPr>
        <w:t>驾驶人员指挥和操纵船舶的舱室。前围板是发动机舱与车厢之间的隔板，它和地板、前立柱联接，安装在前围上盖板之下。前围板上有许多孔口，作为操纵用的拉线、拉杆、管路和电线束通过之用，还要配合踏板、方</w:t>
      </w:r>
      <w:r w:rsidR="008B47AB">
        <w:rPr>
          <w:rFonts w:ascii="Times New Roman" w:eastAsia="仿宋" w:hAnsi="仿宋" w:cs="Times New Roman" w:hint="eastAsia"/>
          <w:sz w:val="28"/>
          <w:szCs w:val="28"/>
        </w:rPr>
        <w:t>向</w:t>
      </w:r>
      <w:r w:rsidRPr="00AB1550">
        <w:rPr>
          <w:rFonts w:ascii="Times New Roman" w:eastAsia="仿宋" w:hAnsi="仿宋" w:cs="Times New Roman" w:hint="eastAsia"/>
          <w:sz w:val="28"/>
          <w:szCs w:val="28"/>
        </w:rPr>
        <w:t>机柱等机件安装位置。为防止发动机舱里的废气、高温、噪声窜入车厢，前围板上要有密封措施和隔热装置。在发生意外事故时，它应具有足够的强度和刚度。对比车身其它部件而言，前围板装配最重要的工艺技术是密封和隔热，它的优劣往往反映了车辆运行的质量。</w:t>
      </w:r>
    </w:p>
    <w:p w:rsidR="006D57FF" w:rsidRDefault="006D57FF" w:rsidP="006D57FF">
      <w:pPr>
        <w:tabs>
          <w:tab w:val="left" w:pos="9180"/>
        </w:tabs>
        <w:spacing w:line="240" w:lineRule="auto"/>
        <w:ind w:firstLineChars="0" w:firstLine="0"/>
        <w:jc w:val="center"/>
        <w:rPr>
          <w:rFonts w:ascii="Times New Roman" w:eastAsia="仿宋" w:hAnsi="仿宋" w:cs="Times New Roman"/>
          <w:sz w:val="28"/>
          <w:szCs w:val="28"/>
        </w:rPr>
      </w:pPr>
      <w:r>
        <w:rPr>
          <w:rFonts w:ascii="Times New Roman" w:eastAsia="仿宋" w:hAnsi="仿宋" w:cs="Times New Roman" w:hint="eastAsia"/>
          <w:noProof/>
          <w:sz w:val="28"/>
          <w:szCs w:val="28"/>
        </w:rPr>
        <w:drawing>
          <wp:inline distT="0" distB="0" distL="0" distR="0">
            <wp:extent cx="2476500" cy="1938474"/>
            <wp:effectExtent l="19050" t="0" r="0" b="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476500" cy="1938474"/>
                    </a:xfrm>
                    <a:prstGeom prst="rect">
                      <a:avLst/>
                    </a:prstGeom>
                    <a:noFill/>
                    <a:ln w="9525">
                      <a:noFill/>
                      <a:miter lim="800000"/>
                      <a:headEnd/>
                      <a:tailEnd/>
                    </a:ln>
                  </pic:spPr>
                </pic:pic>
              </a:graphicData>
            </a:graphic>
          </wp:inline>
        </w:drawing>
      </w:r>
      <w:r>
        <w:rPr>
          <w:rFonts w:ascii="Times New Roman" w:eastAsia="仿宋" w:hAnsi="仿宋" w:cs="Times New Roman"/>
          <w:noProof/>
          <w:sz w:val="28"/>
          <w:szCs w:val="28"/>
        </w:rPr>
        <w:drawing>
          <wp:inline distT="0" distB="0" distL="0" distR="0">
            <wp:extent cx="2574925" cy="1931194"/>
            <wp:effectExtent l="19050" t="0" r="0" b="0"/>
            <wp:docPr id="11" name="图片 23" descr="C:\Users\admin\Documents\Tencent Files\992961767\FileRecv\MobileFile\IMG_20170804_09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Tencent Files\992961767\FileRecv\MobileFile\IMG_20170804_093510.jpg"/>
                    <pic:cNvPicPr>
                      <a:picLocks noChangeAspect="1" noChangeArrowheads="1"/>
                    </pic:cNvPicPr>
                  </pic:nvPicPr>
                  <pic:blipFill>
                    <a:blip r:embed="rId13" cstate="print"/>
                    <a:srcRect/>
                    <a:stretch>
                      <a:fillRect/>
                    </a:stretch>
                  </pic:blipFill>
                  <pic:spPr bwMode="auto">
                    <a:xfrm>
                      <a:off x="0" y="0"/>
                      <a:ext cx="2581556" cy="1936167"/>
                    </a:xfrm>
                    <a:prstGeom prst="rect">
                      <a:avLst/>
                    </a:prstGeom>
                    <a:noFill/>
                    <a:ln w="9525">
                      <a:noFill/>
                      <a:miter lim="800000"/>
                      <a:headEnd/>
                      <a:tailEnd/>
                    </a:ln>
                  </pic:spPr>
                </pic:pic>
              </a:graphicData>
            </a:graphic>
          </wp:inline>
        </w:drawing>
      </w:r>
    </w:p>
    <w:p w:rsidR="006D57FF" w:rsidRDefault="006D57FF" w:rsidP="006D57FF">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车身内饰主要有娱乐媒体，冰箱等。</w:t>
      </w:r>
    </w:p>
    <w:p w:rsidR="006D57FF" w:rsidRDefault="006D57FF" w:rsidP="006D57FF">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车身外饰主要有</w:t>
      </w:r>
      <w:r w:rsidRPr="00607F1A">
        <w:rPr>
          <w:rFonts w:ascii="Times New Roman" w:eastAsia="仿宋" w:hAnsi="仿宋" w:cs="Times New Roman" w:hint="eastAsia"/>
          <w:sz w:val="28"/>
          <w:szCs w:val="28"/>
        </w:rPr>
        <w:t>导流罩</w:t>
      </w:r>
      <w:r>
        <w:rPr>
          <w:rFonts w:ascii="Times New Roman" w:eastAsia="仿宋" w:hAnsi="仿宋" w:cs="Times New Roman" w:hint="eastAsia"/>
          <w:sz w:val="28"/>
          <w:szCs w:val="28"/>
        </w:rPr>
        <w:t>、保险杠和挡泥板等。</w:t>
      </w:r>
    </w:p>
    <w:p w:rsidR="00CD00CF" w:rsidRDefault="00CD00CF" w:rsidP="00CD00CF">
      <w:pPr>
        <w:tabs>
          <w:tab w:val="left" w:pos="9180"/>
        </w:tabs>
        <w:spacing w:line="400" w:lineRule="exact"/>
        <w:ind w:firstLine="560"/>
        <w:rPr>
          <w:rFonts w:ascii="Times New Roman" w:eastAsia="仿宋" w:hAnsi="仿宋" w:cs="Times New Roman"/>
          <w:sz w:val="28"/>
          <w:szCs w:val="28"/>
        </w:rPr>
      </w:pPr>
      <w:r w:rsidRPr="00CD00CF">
        <w:rPr>
          <w:rFonts w:ascii="Times New Roman" w:eastAsia="仿宋" w:hAnsi="仿宋" w:cs="Times New Roman" w:hint="eastAsia"/>
          <w:sz w:val="28"/>
          <w:szCs w:val="28"/>
        </w:rPr>
        <w:t>车身附件主要有座椅和暖风及空调系统等。</w:t>
      </w:r>
    </w:p>
    <w:p w:rsidR="004123F2" w:rsidRDefault="004123F2" w:rsidP="00CD00CF">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车身</w:t>
      </w:r>
      <w:r w:rsidR="00C945B0">
        <w:rPr>
          <w:rFonts w:ascii="Times New Roman" w:eastAsia="仿宋" w:hAnsi="仿宋" w:cs="Times New Roman" w:hint="eastAsia"/>
          <w:sz w:val="28"/>
          <w:szCs w:val="28"/>
        </w:rPr>
        <w:t>制造</w:t>
      </w:r>
      <w:r>
        <w:rPr>
          <w:rFonts w:ascii="Times New Roman" w:eastAsia="仿宋" w:hAnsi="仿宋" w:cs="Times New Roman" w:hint="eastAsia"/>
          <w:sz w:val="28"/>
          <w:szCs w:val="28"/>
        </w:rPr>
        <w:t>主要在车身</w:t>
      </w:r>
      <w:r w:rsidR="00C945B0">
        <w:rPr>
          <w:rFonts w:ascii="Times New Roman" w:eastAsia="仿宋" w:hAnsi="仿宋" w:cs="Times New Roman" w:hint="eastAsia"/>
          <w:sz w:val="28"/>
          <w:szCs w:val="28"/>
        </w:rPr>
        <w:t>车间完成，但目前该车间正在封存中，车身</w:t>
      </w:r>
      <w:r w:rsidR="001A554F">
        <w:rPr>
          <w:rFonts w:ascii="Times New Roman" w:eastAsia="仿宋" w:hAnsi="仿宋" w:cs="Times New Roman" w:hint="eastAsia"/>
          <w:sz w:val="28"/>
          <w:szCs w:val="28"/>
        </w:rPr>
        <w:t>F3000</w:t>
      </w:r>
      <w:r w:rsidR="001A554F">
        <w:rPr>
          <w:rFonts w:ascii="Times New Roman" w:eastAsia="仿宋" w:hAnsi="仿宋" w:cs="Times New Roman" w:hint="eastAsia"/>
          <w:sz w:val="28"/>
          <w:szCs w:val="28"/>
        </w:rPr>
        <w:t>、</w:t>
      </w:r>
      <w:r w:rsidR="001A554F">
        <w:rPr>
          <w:rFonts w:ascii="Times New Roman" w:eastAsia="仿宋" w:hAnsi="仿宋" w:cs="Times New Roman" w:hint="eastAsia"/>
          <w:sz w:val="28"/>
          <w:szCs w:val="28"/>
        </w:rPr>
        <w:t>F2000</w:t>
      </w:r>
      <w:r w:rsidR="001A554F">
        <w:rPr>
          <w:rFonts w:ascii="Times New Roman" w:eastAsia="仿宋" w:hAnsi="仿宋" w:cs="Times New Roman" w:hint="eastAsia"/>
          <w:sz w:val="28"/>
          <w:szCs w:val="28"/>
        </w:rPr>
        <w:t>、</w:t>
      </w:r>
      <w:r w:rsidR="001A554F">
        <w:rPr>
          <w:rFonts w:ascii="Times New Roman" w:eastAsia="仿宋" w:hAnsi="仿宋" w:cs="Times New Roman" w:hint="eastAsia"/>
          <w:sz w:val="28"/>
          <w:szCs w:val="28"/>
        </w:rPr>
        <w:t>X3000</w:t>
      </w:r>
      <w:r w:rsidR="001A554F">
        <w:rPr>
          <w:rFonts w:ascii="Times New Roman" w:eastAsia="仿宋" w:hAnsi="仿宋" w:cs="Times New Roman" w:hint="eastAsia"/>
          <w:sz w:val="28"/>
          <w:szCs w:val="28"/>
        </w:rPr>
        <w:t>有陕西西安总厂生产、</w:t>
      </w:r>
      <w:r w:rsidR="001A554F">
        <w:rPr>
          <w:rFonts w:ascii="Times New Roman" w:eastAsia="仿宋" w:hAnsi="仿宋" w:cs="Times New Roman" w:hint="eastAsia"/>
          <w:sz w:val="28"/>
          <w:szCs w:val="28"/>
        </w:rPr>
        <w:t>M3000</w:t>
      </w:r>
      <w:r w:rsidR="0057152B" w:rsidRPr="001A554F">
        <w:rPr>
          <w:rFonts w:ascii="Times New Roman" w:eastAsia="仿宋" w:hAnsi="仿宋" w:cs="Times New Roman" w:hint="eastAsia"/>
          <w:sz w:val="28"/>
          <w:szCs w:val="28"/>
        </w:rPr>
        <w:t>由</w:t>
      </w:r>
      <w:r w:rsidR="00C945B0" w:rsidRPr="001A554F">
        <w:rPr>
          <w:rFonts w:ascii="Times New Roman" w:eastAsia="仿宋" w:hAnsi="仿宋" w:cs="Times New Roman" w:hint="eastAsia"/>
          <w:sz w:val="28"/>
          <w:szCs w:val="28"/>
        </w:rPr>
        <w:t>宝华公司陕汽生产运输到新疆厂区</w:t>
      </w:r>
      <w:r w:rsidR="00C945B0">
        <w:rPr>
          <w:rFonts w:ascii="Times New Roman" w:eastAsia="仿宋" w:hAnsi="仿宋" w:cs="Times New Roman" w:hint="eastAsia"/>
          <w:sz w:val="28"/>
          <w:szCs w:val="28"/>
        </w:rPr>
        <w:t>组装。</w:t>
      </w:r>
    </w:p>
    <w:p w:rsidR="00E45B14" w:rsidRDefault="006D57FF"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3</w:t>
      </w:r>
      <w:r w:rsidR="00E45B14">
        <w:rPr>
          <w:rFonts w:ascii="Times New Roman" w:eastAsia="仿宋" w:hAnsi="仿宋" w:cs="Times New Roman" w:hint="eastAsia"/>
          <w:sz w:val="28"/>
          <w:szCs w:val="28"/>
        </w:rPr>
        <w:t>.</w:t>
      </w:r>
      <w:r w:rsidR="00BA3EC3">
        <w:rPr>
          <w:rFonts w:ascii="Times New Roman" w:eastAsia="仿宋" w:hAnsi="仿宋" w:cs="Times New Roman" w:hint="eastAsia"/>
          <w:sz w:val="28"/>
          <w:szCs w:val="28"/>
        </w:rPr>
        <w:t>总</w:t>
      </w:r>
      <w:r w:rsidR="00FA0B17">
        <w:rPr>
          <w:rFonts w:ascii="Times New Roman" w:eastAsia="仿宋" w:hAnsi="仿宋" w:cs="Times New Roman" w:hint="eastAsia"/>
          <w:sz w:val="28"/>
          <w:szCs w:val="28"/>
        </w:rPr>
        <w:t>装配</w:t>
      </w:r>
      <w:r w:rsidR="00E45B14">
        <w:rPr>
          <w:rFonts w:ascii="Times New Roman" w:eastAsia="仿宋" w:hAnsi="仿宋" w:cs="Times New Roman" w:hint="eastAsia"/>
          <w:sz w:val="28"/>
          <w:szCs w:val="28"/>
        </w:rPr>
        <w:t>A</w:t>
      </w:r>
      <w:r w:rsidR="00E45B14">
        <w:rPr>
          <w:rFonts w:ascii="Times New Roman" w:eastAsia="仿宋" w:hAnsi="仿宋" w:cs="Times New Roman" w:hint="eastAsia"/>
          <w:sz w:val="28"/>
          <w:szCs w:val="28"/>
        </w:rPr>
        <w:t>线（底盘）</w:t>
      </w:r>
    </w:p>
    <w:p w:rsidR="00DD7F4E" w:rsidRDefault="00295934"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1</w:t>
      </w:r>
      <w:r>
        <w:rPr>
          <w:rFonts w:ascii="Times New Roman" w:eastAsia="仿宋" w:hAnsi="仿宋" w:cs="Times New Roman" w:hint="eastAsia"/>
          <w:sz w:val="28"/>
          <w:szCs w:val="28"/>
        </w:rPr>
        <w:t>）</w:t>
      </w:r>
      <w:r w:rsidR="001E2325">
        <w:rPr>
          <w:rFonts w:ascii="Times New Roman" w:eastAsia="仿宋" w:hAnsi="仿宋" w:cs="Times New Roman" w:hint="eastAsia"/>
          <w:sz w:val="28"/>
          <w:szCs w:val="28"/>
        </w:rPr>
        <w:t>车架结构</w:t>
      </w:r>
    </w:p>
    <w:p w:rsidR="00295934" w:rsidRDefault="001E2325" w:rsidP="002B136E">
      <w:pPr>
        <w:tabs>
          <w:tab w:val="left" w:pos="9180"/>
        </w:tabs>
        <w:spacing w:line="400" w:lineRule="exact"/>
        <w:ind w:firstLine="560"/>
        <w:rPr>
          <w:rFonts w:ascii="Times New Roman" w:eastAsia="仿宋" w:hAnsi="仿宋" w:cs="Times New Roman"/>
          <w:sz w:val="28"/>
          <w:szCs w:val="28"/>
        </w:rPr>
      </w:pPr>
      <w:r w:rsidRPr="001E2325">
        <w:rPr>
          <w:rFonts w:ascii="Times New Roman" w:eastAsia="仿宋" w:hAnsi="仿宋" w:cs="Times New Roman" w:hint="eastAsia"/>
          <w:sz w:val="28"/>
          <w:szCs w:val="28"/>
        </w:rPr>
        <w:t>车架也称大梁，</w:t>
      </w:r>
      <w:r w:rsidR="004B2FA3" w:rsidRPr="004B2FA3">
        <w:rPr>
          <w:rFonts w:ascii="Times New Roman" w:eastAsia="仿宋" w:hAnsi="仿宋" w:cs="Times New Roman" w:hint="eastAsia"/>
          <w:sz w:val="28"/>
          <w:szCs w:val="28"/>
        </w:rPr>
        <w:t>主要由纵梁</w:t>
      </w:r>
      <w:r w:rsidR="004B2FA3" w:rsidRPr="0093533F">
        <w:rPr>
          <w:rFonts w:ascii="Times New Roman" w:eastAsia="仿宋" w:hAnsi="仿宋" w:cs="Times New Roman" w:hint="eastAsia"/>
          <w:sz w:val="28"/>
          <w:szCs w:val="28"/>
        </w:rPr>
        <w:t>、横梁</w:t>
      </w:r>
      <w:r w:rsidR="004B2FA3" w:rsidRPr="004B2FA3">
        <w:rPr>
          <w:rFonts w:ascii="Times New Roman" w:eastAsia="仿宋" w:hAnsi="仿宋" w:cs="Times New Roman" w:hint="eastAsia"/>
          <w:sz w:val="28"/>
          <w:szCs w:val="28"/>
        </w:rPr>
        <w:t>及其他附件组合而成。车架按照工艺的不同又分为焊接车架、铆接车架、铆</w:t>
      </w:r>
      <w:r w:rsidR="004B2FA3" w:rsidRPr="004B2FA3">
        <w:rPr>
          <w:rFonts w:ascii="Times New Roman" w:eastAsia="仿宋" w:hAnsi="仿宋" w:cs="Times New Roman" w:hint="eastAsia"/>
          <w:sz w:val="28"/>
          <w:szCs w:val="28"/>
        </w:rPr>
        <w:t>/</w:t>
      </w:r>
      <w:r w:rsidR="004B2FA3" w:rsidRPr="004B2FA3">
        <w:rPr>
          <w:rFonts w:ascii="Times New Roman" w:eastAsia="仿宋" w:hAnsi="仿宋" w:cs="Times New Roman" w:hint="eastAsia"/>
          <w:sz w:val="28"/>
          <w:szCs w:val="28"/>
        </w:rPr>
        <w:t>焊接的车架。中重型卡车主要采用铆接车架。</w:t>
      </w:r>
      <w:r w:rsidR="004B2FA3">
        <w:rPr>
          <w:rFonts w:ascii="Times New Roman" w:eastAsia="仿宋" w:hAnsi="仿宋" w:cs="Times New Roman" w:hint="eastAsia"/>
          <w:sz w:val="28"/>
          <w:szCs w:val="28"/>
        </w:rPr>
        <w:t>车架</w:t>
      </w:r>
      <w:r w:rsidRPr="001E2325">
        <w:rPr>
          <w:rFonts w:ascii="Times New Roman" w:eastAsia="仿宋" w:hAnsi="仿宋" w:cs="Times New Roman" w:hint="eastAsia"/>
          <w:sz w:val="28"/>
          <w:szCs w:val="28"/>
        </w:rPr>
        <w:t>是汽车的基体，一般由两根纵梁和几根横梁组成，经由悬挂装置﹑前桥﹑后桥支承在车轮上</w:t>
      </w:r>
      <w:r w:rsidR="002E49DB">
        <w:rPr>
          <w:rFonts w:ascii="Times New Roman" w:eastAsia="仿宋" w:hAnsi="仿宋" w:cs="Times New Roman" w:hint="eastAsia"/>
          <w:sz w:val="28"/>
          <w:szCs w:val="28"/>
        </w:rPr>
        <w:t>（陕汽通力制造）</w:t>
      </w:r>
      <w:r w:rsidRPr="001E2325">
        <w:rPr>
          <w:rFonts w:ascii="Times New Roman" w:eastAsia="仿宋" w:hAnsi="仿宋" w:cs="Times New Roman" w:hint="eastAsia"/>
          <w:sz w:val="28"/>
          <w:szCs w:val="28"/>
        </w:rPr>
        <w:t>。具有足够的强度和刚度以承受汽车的载荷和从车轮传来的冲击。</w:t>
      </w:r>
    </w:p>
    <w:p w:rsidR="00831F4A" w:rsidRDefault="004B2FA3" w:rsidP="004B2FA3">
      <w:pPr>
        <w:tabs>
          <w:tab w:val="left" w:pos="9180"/>
        </w:tabs>
        <w:spacing w:line="400" w:lineRule="exact"/>
        <w:ind w:firstLine="560"/>
        <w:rPr>
          <w:rFonts w:ascii="Times New Roman" w:eastAsia="仿宋" w:hAnsi="仿宋" w:cs="Times New Roman"/>
          <w:sz w:val="28"/>
          <w:szCs w:val="28"/>
        </w:rPr>
      </w:pPr>
      <w:r w:rsidRPr="004B2FA3">
        <w:rPr>
          <w:rFonts w:ascii="Times New Roman" w:eastAsia="仿宋" w:hAnsi="仿宋" w:cs="Times New Roman" w:hint="eastAsia"/>
          <w:sz w:val="28"/>
          <w:szCs w:val="28"/>
        </w:rPr>
        <w:t>车身</w:t>
      </w:r>
      <w:r w:rsidRPr="0093533F">
        <w:rPr>
          <w:rFonts w:ascii="Times New Roman" w:eastAsia="仿宋" w:hAnsi="仿宋" w:cs="Times New Roman" w:hint="eastAsia"/>
          <w:sz w:val="28"/>
          <w:szCs w:val="28"/>
        </w:rPr>
        <w:t>与车架</w:t>
      </w:r>
      <w:r w:rsidR="0093533F" w:rsidRPr="0093533F">
        <w:rPr>
          <w:rFonts w:ascii="Times New Roman" w:eastAsia="仿宋" w:hAnsi="仿宋" w:cs="Times New Roman" w:hint="eastAsia"/>
          <w:sz w:val="28"/>
          <w:szCs w:val="28"/>
        </w:rPr>
        <w:t>主要</w:t>
      </w:r>
      <w:r w:rsidRPr="0093533F">
        <w:rPr>
          <w:rFonts w:ascii="Times New Roman" w:eastAsia="仿宋" w:hAnsi="仿宋" w:cs="Times New Roman" w:hint="eastAsia"/>
          <w:sz w:val="28"/>
          <w:szCs w:val="28"/>
        </w:rPr>
        <w:t>用铆接方法</w:t>
      </w:r>
      <w:r w:rsidRPr="004B2FA3">
        <w:rPr>
          <w:rFonts w:ascii="Times New Roman" w:eastAsia="仿宋" w:hAnsi="仿宋" w:cs="Times New Roman" w:hint="eastAsia"/>
          <w:sz w:val="28"/>
          <w:szCs w:val="28"/>
        </w:rPr>
        <w:t>连接。在此种情况下，汽车车身除了承受上述各项载荷外，还在一定程度上有助于加固车架，分担车架的</w:t>
      </w:r>
      <w:r w:rsidRPr="004B2FA3">
        <w:rPr>
          <w:rFonts w:ascii="Times New Roman" w:eastAsia="仿宋" w:hAnsi="仿宋" w:cs="Times New Roman" w:hint="eastAsia"/>
          <w:sz w:val="28"/>
          <w:szCs w:val="28"/>
        </w:rPr>
        <w:lastRenderedPageBreak/>
        <w:t>部分载荷</w:t>
      </w:r>
      <w:r>
        <w:rPr>
          <w:rFonts w:ascii="Times New Roman" w:eastAsia="仿宋" w:hAnsi="仿宋" w:cs="Times New Roman" w:hint="eastAsia"/>
          <w:sz w:val="28"/>
          <w:szCs w:val="28"/>
        </w:rPr>
        <w:t>（中</w:t>
      </w:r>
      <w:proofErr w:type="gramStart"/>
      <w:r>
        <w:rPr>
          <w:rFonts w:ascii="Times New Roman" w:eastAsia="仿宋" w:hAnsi="仿宋" w:cs="Times New Roman" w:hint="eastAsia"/>
          <w:sz w:val="28"/>
          <w:szCs w:val="28"/>
        </w:rPr>
        <w:t>集陕汽</w:t>
      </w:r>
      <w:proofErr w:type="gramEnd"/>
      <w:r w:rsidR="0093533F">
        <w:rPr>
          <w:rFonts w:ascii="Times New Roman" w:eastAsia="仿宋" w:hAnsi="仿宋" w:cs="Times New Roman" w:hint="eastAsia"/>
          <w:sz w:val="28"/>
          <w:szCs w:val="28"/>
        </w:rPr>
        <w:t>和</w:t>
      </w:r>
      <w:proofErr w:type="gramStart"/>
      <w:r w:rsidR="0093533F">
        <w:rPr>
          <w:rFonts w:ascii="Times New Roman" w:eastAsia="仿宋" w:hAnsi="仿宋" w:cs="Times New Roman" w:hint="eastAsia"/>
          <w:sz w:val="28"/>
          <w:szCs w:val="28"/>
        </w:rPr>
        <w:t>河南骏通制造</w:t>
      </w:r>
      <w:proofErr w:type="gramEnd"/>
      <w:r>
        <w:rPr>
          <w:rFonts w:ascii="Times New Roman" w:eastAsia="仿宋" w:hAnsi="仿宋" w:cs="Times New Roman" w:hint="eastAsia"/>
          <w:sz w:val="28"/>
          <w:szCs w:val="28"/>
        </w:rPr>
        <w:t>）</w:t>
      </w:r>
      <w:r w:rsidRPr="004B2FA3">
        <w:rPr>
          <w:rFonts w:ascii="Times New Roman" w:eastAsia="仿宋" w:hAnsi="仿宋" w:cs="Times New Roman" w:hint="eastAsia"/>
          <w:sz w:val="28"/>
          <w:szCs w:val="28"/>
        </w:rPr>
        <w:t>。</w:t>
      </w:r>
    </w:p>
    <w:p w:rsidR="00BE7E4E" w:rsidRDefault="00F21D5A" w:rsidP="000777C8">
      <w:pPr>
        <w:tabs>
          <w:tab w:val="left" w:pos="9180"/>
        </w:tabs>
        <w:spacing w:line="240" w:lineRule="auto"/>
        <w:ind w:firstLineChars="0" w:firstLine="0"/>
        <w:jc w:val="center"/>
        <w:rPr>
          <w:rFonts w:ascii="Times New Roman" w:eastAsia="仿宋" w:hAnsi="仿宋" w:cs="Times New Roman"/>
          <w:sz w:val="28"/>
          <w:szCs w:val="28"/>
        </w:rPr>
      </w:pPr>
      <w:r>
        <w:rPr>
          <w:rFonts w:ascii="Times New Roman" w:eastAsia="仿宋" w:hAnsi="仿宋" w:cs="Times New Roman" w:hint="eastAsia"/>
          <w:noProof/>
          <w:sz w:val="28"/>
          <w:szCs w:val="28"/>
        </w:rPr>
        <w:drawing>
          <wp:inline distT="0" distB="0" distL="0" distR="0">
            <wp:extent cx="1977812" cy="911451"/>
            <wp:effectExtent l="19050" t="0" r="3388"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990221" cy="917169"/>
                    </a:xfrm>
                    <a:prstGeom prst="rect">
                      <a:avLst/>
                    </a:prstGeom>
                    <a:noFill/>
                    <a:ln w="9525">
                      <a:noFill/>
                      <a:miter lim="800000"/>
                      <a:headEnd/>
                      <a:tailEnd/>
                    </a:ln>
                  </pic:spPr>
                </pic:pic>
              </a:graphicData>
            </a:graphic>
          </wp:inline>
        </w:drawing>
      </w:r>
      <w:r>
        <w:rPr>
          <w:rFonts w:ascii="Times New Roman" w:eastAsia="仿宋" w:hAnsi="仿宋" w:cs="Times New Roman" w:hint="eastAsia"/>
          <w:noProof/>
          <w:sz w:val="28"/>
          <w:szCs w:val="28"/>
        </w:rPr>
        <w:drawing>
          <wp:inline distT="0" distB="0" distL="0" distR="0">
            <wp:extent cx="1235481" cy="912041"/>
            <wp:effectExtent l="19050" t="0" r="2769"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33274" cy="910412"/>
                    </a:xfrm>
                    <a:prstGeom prst="rect">
                      <a:avLst/>
                    </a:prstGeom>
                    <a:noFill/>
                    <a:ln w="9525">
                      <a:noFill/>
                      <a:miter lim="800000"/>
                      <a:headEnd/>
                      <a:tailEnd/>
                    </a:ln>
                  </pic:spPr>
                </pic:pic>
              </a:graphicData>
            </a:graphic>
          </wp:inline>
        </w:drawing>
      </w:r>
      <w:r w:rsidR="00BE7E4E">
        <w:rPr>
          <w:rFonts w:ascii="Times New Roman" w:eastAsia="仿宋" w:hAnsi="仿宋" w:cs="Times New Roman" w:hint="eastAsia"/>
          <w:noProof/>
          <w:sz w:val="28"/>
          <w:szCs w:val="28"/>
        </w:rPr>
        <w:drawing>
          <wp:inline distT="0" distB="0" distL="0" distR="0">
            <wp:extent cx="899365" cy="8953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5083" b="8230"/>
                    <a:stretch>
                      <a:fillRect/>
                    </a:stretch>
                  </pic:blipFill>
                  <pic:spPr bwMode="auto">
                    <a:xfrm>
                      <a:off x="0" y="0"/>
                      <a:ext cx="899365" cy="895350"/>
                    </a:xfrm>
                    <a:prstGeom prst="rect">
                      <a:avLst/>
                    </a:prstGeom>
                    <a:noFill/>
                    <a:ln w="9525">
                      <a:noFill/>
                      <a:miter lim="800000"/>
                      <a:headEnd/>
                      <a:tailEnd/>
                    </a:ln>
                  </pic:spPr>
                </pic:pic>
              </a:graphicData>
            </a:graphic>
          </wp:inline>
        </w:drawing>
      </w:r>
    </w:p>
    <w:p w:rsidR="003C3AD7" w:rsidRDefault="006C4333"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2</w:t>
      </w:r>
      <w:r>
        <w:rPr>
          <w:rFonts w:ascii="Times New Roman" w:eastAsia="仿宋" w:hAnsi="仿宋" w:cs="Times New Roman" w:hint="eastAsia"/>
          <w:sz w:val="28"/>
          <w:szCs w:val="28"/>
        </w:rPr>
        <w:t>）</w:t>
      </w:r>
      <w:r w:rsidR="006729B6" w:rsidRPr="006729B6">
        <w:rPr>
          <w:rFonts w:ascii="Times New Roman" w:eastAsia="仿宋" w:hAnsi="仿宋" w:cs="Times New Roman" w:hint="eastAsia"/>
          <w:sz w:val="28"/>
          <w:szCs w:val="28"/>
        </w:rPr>
        <w:t>悬架系统</w:t>
      </w:r>
    </w:p>
    <w:p w:rsidR="00D97FEC" w:rsidRDefault="006729B6" w:rsidP="006729B6">
      <w:pPr>
        <w:tabs>
          <w:tab w:val="left" w:pos="9180"/>
        </w:tabs>
        <w:spacing w:line="400" w:lineRule="exact"/>
        <w:ind w:firstLine="560"/>
        <w:rPr>
          <w:rFonts w:ascii="Times New Roman" w:eastAsia="仿宋" w:hAnsi="仿宋" w:cs="Times New Roman"/>
          <w:sz w:val="28"/>
          <w:szCs w:val="28"/>
        </w:rPr>
      </w:pPr>
      <w:r w:rsidRPr="006729B6">
        <w:rPr>
          <w:rFonts w:ascii="Times New Roman" w:eastAsia="仿宋" w:hAnsi="仿宋" w:cs="Times New Roman" w:hint="eastAsia"/>
          <w:sz w:val="28"/>
          <w:szCs w:val="28"/>
        </w:rPr>
        <w:t>汽车悬架是汽车中弹性的连接车架与车轴的装置。它一般由弹性元件、导向机构、减震器等部件构成，主要任务是缓和由不平路面传给车架的冲击，以提高乘车的舒适性。</w:t>
      </w:r>
    </w:p>
    <w:p w:rsidR="00D97FEC" w:rsidRDefault="006D57FF" w:rsidP="009B63C4">
      <w:pPr>
        <w:tabs>
          <w:tab w:val="left" w:pos="9180"/>
        </w:tabs>
        <w:spacing w:line="240" w:lineRule="auto"/>
        <w:ind w:firstLineChars="0" w:firstLine="0"/>
        <w:jc w:val="center"/>
        <w:rPr>
          <w:rFonts w:ascii="Times New Roman" w:eastAsia="仿宋" w:hAnsi="仿宋" w:cs="Times New Roman"/>
          <w:sz w:val="28"/>
          <w:szCs w:val="28"/>
        </w:rPr>
      </w:pPr>
      <w:r>
        <w:rPr>
          <w:rFonts w:ascii="Times New Roman" w:eastAsia="仿宋" w:hAnsi="仿宋" w:cs="Times New Roman"/>
          <w:noProof/>
          <w:sz w:val="28"/>
          <w:szCs w:val="28"/>
        </w:rPr>
        <w:drawing>
          <wp:inline distT="0" distB="0" distL="0" distR="0">
            <wp:extent cx="4772025" cy="1404719"/>
            <wp:effectExtent l="19050" t="0" r="9525" b="0"/>
            <wp:docPr id="31" name="图片 31" descr="E:\学习资料\考研成绩\新疆实习\IMG_20170804_19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学习资料\考研成绩\新疆实习\IMG_20170804_193209.jpg"/>
                    <pic:cNvPicPr>
                      <a:picLocks noChangeAspect="1" noChangeArrowheads="1"/>
                    </pic:cNvPicPr>
                  </pic:nvPicPr>
                  <pic:blipFill>
                    <a:blip r:embed="rId17" cstate="print"/>
                    <a:srcRect t="33735" b="26988"/>
                    <a:stretch>
                      <a:fillRect/>
                    </a:stretch>
                  </pic:blipFill>
                  <pic:spPr bwMode="auto">
                    <a:xfrm>
                      <a:off x="0" y="0"/>
                      <a:ext cx="4769573" cy="1403997"/>
                    </a:xfrm>
                    <a:prstGeom prst="rect">
                      <a:avLst/>
                    </a:prstGeom>
                    <a:noFill/>
                    <a:ln w="9525">
                      <a:noFill/>
                      <a:miter lim="800000"/>
                      <a:headEnd/>
                      <a:tailEnd/>
                    </a:ln>
                  </pic:spPr>
                </pic:pic>
              </a:graphicData>
            </a:graphic>
          </wp:inline>
        </w:drawing>
      </w:r>
      <w:r w:rsidR="009C14A3">
        <w:rPr>
          <w:rFonts w:ascii="Times New Roman" w:eastAsia="仿宋" w:hAnsi="仿宋" w:cs="Times New Roman"/>
          <w:noProof/>
          <w:sz w:val="28"/>
          <w:szCs w:val="28"/>
        </w:rPr>
        <w:drawing>
          <wp:inline distT="0" distB="0" distL="0" distR="0">
            <wp:extent cx="2295525" cy="143309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299369" cy="1435495"/>
                    </a:xfrm>
                    <a:prstGeom prst="rect">
                      <a:avLst/>
                    </a:prstGeom>
                    <a:noFill/>
                    <a:ln w="9525">
                      <a:noFill/>
                      <a:miter lim="800000"/>
                      <a:headEnd/>
                      <a:tailEnd/>
                    </a:ln>
                  </pic:spPr>
                </pic:pic>
              </a:graphicData>
            </a:graphic>
          </wp:inline>
        </w:drawing>
      </w:r>
      <w:r w:rsidR="009C14A3">
        <w:rPr>
          <w:rFonts w:ascii="Times New Roman" w:eastAsia="仿宋" w:hAnsi="仿宋" w:cs="Times New Roman"/>
          <w:noProof/>
          <w:sz w:val="28"/>
          <w:szCs w:val="28"/>
        </w:rPr>
        <w:drawing>
          <wp:inline distT="0" distB="0" distL="0" distR="0">
            <wp:extent cx="2389360" cy="14380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389233" cy="1437924"/>
                    </a:xfrm>
                    <a:prstGeom prst="rect">
                      <a:avLst/>
                    </a:prstGeom>
                    <a:noFill/>
                    <a:ln w="9525">
                      <a:noFill/>
                      <a:miter lim="800000"/>
                      <a:headEnd/>
                      <a:tailEnd/>
                    </a:ln>
                  </pic:spPr>
                </pic:pic>
              </a:graphicData>
            </a:graphic>
          </wp:inline>
        </w:drawing>
      </w:r>
    </w:p>
    <w:p w:rsidR="009C14A3" w:rsidRDefault="009C14A3" w:rsidP="009C14A3">
      <w:pPr>
        <w:tabs>
          <w:tab w:val="left" w:pos="9180"/>
        </w:tabs>
        <w:spacing w:line="240" w:lineRule="auto"/>
        <w:ind w:firstLineChars="621" w:firstLine="1739"/>
        <w:rPr>
          <w:rFonts w:ascii="Times New Roman" w:eastAsia="仿宋" w:hAnsi="仿宋" w:cs="Times New Roman"/>
          <w:sz w:val="28"/>
          <w:szCs w:val="28"/>
        </w:rPr>
      </w:pPr>
      <w:r>
        <w:rPr>
          <w:rFonts w:ascii="Times New Roman" w:eastAsia="仿宋" w:hAnsi="仿宋" w:cs="Times New Roman" w:hint="eastAsia"/>
          <w:sz w:val="28"/>
          <w:szCs w:val="28"/>
        </w:rPr>
        <w:t>前悬架后悬架</w:t>
      </w:r>
    </w:p>
    <w:p w:rsidR="009C14A3" w:rsidRDefault="00257E49" w:rsidP="00257E49">
      <w:pPr>
        <w:tabs>
          <w:tab w:val="left" w:pos="9180"/>
        </w:tabs>
        <w:spacing w:line="240" w:lineRule="auto"/>
        <w:ind w:firstLineChars="0" w:firstLine="0"/>
        <w:jc w:val="center"/>
        <w:rPr>
          <w:rFonts w:ascii="Times New Roman" w:eastAsia="仿宋" w:hAnsi="仿宋" w:cs="Times New Roman"/>
          <w:sz w:val="28"/>
          <w:szCs w:val="28"/>
        </w:rPr>
      </w:pPr>
      <w:r>
        <w:rPr>
          <w:rFonts w:ascii="Times New Roman" w:eastAsia="仿宋" w:hAnsi="仿宋" w:cs="Times New Roman"/>
          <w:noProof/>
          <w:sz w:val="28"/>
          <w:szCs w:val="28"/>
        </w:rPr>
        <w:drawing>
          <wp:inline distT="0" distB="0" distL="0" distR="0">
            <wp:extent cx="2406746" cy="1461712"/>
            <wp:effectExtent l="1905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409610" cy="1463451"/>
                    </a:xfrm>
                    <a:prstGeom prst="rect">
                      <a:avLst/>
                    </a:prstGeom>
                    <a:noFill/>
                    <a:ln w="9525">
                      <a:noFill/>
                      <a:miter lim="800000"/>
                      <a:headEnd/>
                      <a:tailEnd/>
                    </a:ln>
                  </pic:spPr>
                </pic:pic>
              </a:graphicData>
            </a:graphic>
          </wp:inline>
        </w:drawing>
      </w:r>
      <w:r>
        <w:rPr>
          <w:rFonts w:ascii="Times New Roman" w:eastAsia="仿宋" w:hAnsi="仿宋" w:cs="Times New Roman" w:hint="eastAsia"/>
          <w:noProof/>
          <w:sz w:val="28"/>
          <w:szCs w:val="28"/>
        </w:rPr>
        <w:drawing>
          <wp:inline distT="0" distB="0" distL="0" distR="0">
            <wp:extent cx="2438400" cy="1459448"/>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438400" cy="1459448"/>
                    </a:xfrm>
                    <a:prstGeom prst="rect">
                      <a:avLst/>
                    </a:prstGeom>
                    <a:noFill/>
                    <a:ln w="9525">
                      <a:noFill/>
                      <a:miter lim="800000"/>
                      <a:headEnd/>
                      <a:tailEnd/>
                    </a:ln>
                  </pic:spPr>
                </pic:pic>
              </a:graphicData>
            </a:graphic>
          </wp:inline>
        </w:drawing>
      </w:r>
    </w:p>
    <w:p w:rsidR="00257E49" w:rsidRDefault="00257E49" w:rsidP="00257E49">
      <w:pPr>
        <w:tabs>
          <w:tab w:val="left" w:pos="9180"/>
        </w:tabs>
        <w:spacing w:line="240" w:lineRule="auto"/>
        <w:ind w:firstLineChars="550" w:firstLine="1540"/>
        <w:rPr>
          <w:rFonts w:ascii="Times New Roman" w:eastAsia="仿宋" w:hAnsi="仿宋" w:cs="Times New Roman"/>
          <w:sz w:val="28"/>
          <w:szCs w:val="28"/>
        </w:rPr>
      </w:pPr>
      <w:r w:rsidRPr="00257E49">
        <w:rPr>
          <w:rFonts w:ascii="Times New Roman" w:eastAsia="仿宋" w:hAnsi="仿宋" w:cs="Times New Roman" w:hint="eastAsia"/>
          <w:sz w:val="28"/>
          <w:szCs w:val="28"/>
        </w:rPr>
        <w:t>钢板弹簧悬架空气悬架</w:t>
      </w:r>
    </w:p>
    <w:p w:rsidR="00ED180E" w:rsidRDefault="00ED180E" w:rsidP="00ED180E">
      <w:pPr>
        <w:tabs>
          <w:tab w:val="left" w:pos="9180"/>
        </w:tabs>
        <w:spacing w:line="400" w:lineRule="exact"/>
        <w:ind w:firstLine="560"/>
        <w:rPr>
          <w:rFonts w:ascii="Times New Roman" w:eastAsia="仿宋" w:hAnsi="仿宋" w:cs="Times New Roman"/>
          <w:sz w:val="28"/>
          <w:szCs w:val="28"/>
        </w:rPr>
      </w:pPr>
      <w:r w:rsidRPr="006729B6">
        <w:rPr>
          <w:rFonts w:ascii="Times New Roman" w:eastAsia="仿宋" w:hAnsi="仿宋" w:cs="Times New Roman" w:hint="eastAsia"/>
          <w:sz w:val="28"/>
          <w:szCs w:val="28"/>
        </w:rPr>
        <w:t>汽车悬架</w:t>
      </w:r>
      <w:r>
        <w:rPr>
          <w:rFonts w:ascii="Times New Roman" w:eastAsia="仿宋" w:hAnsi="仿宋" w:cs="Times New Roman" w:hint="eastAsia"/>
          <w:sz w:val="28"/>
          <w:szCs w:val="28"/>
        </w:rPr>
        <w:t>系统</w:t>
      </w:r>
      <w:r w:rsidR="00F25F43">
        <w:rPr>
          <w:rFonts w:ascii="Times New Roman" w:eastAsia="仿宋" w:hAnsi="仿宋" w:cs="Times New Roman" w:hint="eastAsia"/>
          <w:sz w:val="28"/>
          <w:szCs w:val="28"/>
        </w:rPr>
        <w:t>部件</w:t>
      </w:r>
      <w:r>
        <w:rPr>
          <w:rFonts w:ascii="Times New Roman" w:eastAsia="仿宋" w:hAnsi="仿宋" w:cs="Times New Roman" w:hint="eastAsia"/>
          <w:sz w:val="28"/>
          <w:szCs w:val="28"/>
        </w:rPr>
        <w:t>主要有</w:t>
      </w:r>
      <w:r w:rsidRPr="001F3173">
        <w:rPr>
          <w:rFonts w:ascii="Times New Roman" w:eastAsia="仿宋" w:hAnsi="仿宋" w:cs="Times New Roman" w:hint="eastAsia"/>
          <w:sz w:val="28"/>
          <w:szCs w:val="28"/>
        </w:rPr>
        <w:t>钢板弹簧、减振器、</w:t>
      </w:r>
      <w:r w:rsidR="001F3173" w:rsidRPr="003A224A">
        <w:rPr>
          <w:rFonts w:ascii="Times New Roman" w:eastAsia="仿宋" w:hAnsi="仿宋" w:cs="Times New Roman" w:hint="eastAsia"/>
          <w:sz w:val="28"/>
          <w:szCs w:val="28"/>
        </w:rPr>
        <w:t>横向稳定杆、</w:t>
      </w:r>
      <w:r w:rsidR="001F3173" w:rsidRPr="001F3173">
        <w:rPr>
          <w:rFonts w:ascii="Times New Roman" w:eastAsia="仿宋" w:hAnsi="仿宋" w:cs="Times New Roman" w:hint="eastAsia"/>
          <w:sz w:val="28"/>
          <w:szCs w:val="28"/>
        </w:rPr>
        <w:t>平衡</w:t>
      </w:r>
      <w:proofErr w:type="gramStart"/>
      <w:r w:rsidR="001F3173" w:rsidRPr="001F3173">
        <w:rPr>
          <w:rFonts w:ascii="Times New Roman" w:eastAsia="仿宋" w:hAnsi="仿宋" w:cs="Times New Roman" w:hint="eastAsia"/>
          <w:sz w:val="28"/>
          <w:szCs w:val="28"/>
        </w:rPr>
        <w:t>轴以及</w:t>
      </w:r>
      <w:proofErr w:type="gramEnd"/>
      <w:r w:rsidR="001F3173" w:rsidRPr="001F3173">
        <w:rPr>
          <w:rFonts w:ascii="Times New Roman" w:eastAsia="仿宋" w:hAnsi="仿宋" w:cs="Times New Roman" w:hint="eastAsia"/>
          <w:sz w:val="28"/>
          <w:szCs w:val="28"/>
        </w:rPr>
        <w:t>推力杆等。</w:t>
      </w:r>
    </w:p>
    <w:p w:rsidR="0016282C" w:rsidRDefault="0016282C"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3</w:t>
      </w:r>
      <w:r>
        <w:rPr>
          <w:rFonts w:ascii="Times New Roman" w:eastAsia="仿宋" w:hAnsi="仿宋" w:cs="Times New Roman" w:hint="eastAsia"/>
          <w:sz w:val="28"/>
          <w:szCs w:val="28"/>
        </w:rPr>
        <w:t>）</w:t>
      </w:r>
      <w:r w:rsidR="006F22A9">
        <w:rPr>
          <w:rFonts w:ascii="Times New Roman" w:eastAsia="仿宋" w:hAnsi="仿宋" w:cs="Times New Roman" w:hint="eastAsia"/>
          <w:sz w:val="28"/>
          <w:szCs w:val="28"/>
        </w:rPr>
        <w:t>转向系统</w:t>
      </w:r>
    </w:p>
    <w:p w:rsidR="006F22A9" w:rsidRDefault="002E481C" w:rsidP="002E481C">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转向系统主要有转向盘、循环球式转向器、</w:t>
      </w:r>
      <w:r w:rsidR="00A72A30">
        <w:rPr>
          <w:rFonts w:ascii="Times New Roman" w:eastAsia="仿宋" w:hAnsi="仿宋" w:cs="Times New Roman" w:hint="eastAsia"/>
          <w:sz w:val="28"/>
          <w:szCs w:val="28"/>
        </w:rPr>
        <w:t>转向油泵、</w:t>
      </w:r>
      <w:r>
        <w:rPr>
          <w:rFonts w:ascii="Times New Roman" w:eastAsia="仿宋" w:hAnsi="仿宋" w:cs="Times New Roman" w:hint="eastAsia"/>
          <w:sz w:val="28"/>
          <w:szCs w:val="28"/>
        </w:rPr>
        <w:t>转向拉杆、</w:t>
      </w:r>
      <w:r>
        <w:rPr>
          <w:rFonts w:ascii="Times New Roman" w:eastAsia="仿宋" w:hAnsi="仿宋" w:cs="Times New Roman" w:hint="eastAsia"/>
          <w:sz w:val="28"/>
          <w:szCs w:val="28"/>
        </w:rPr>
        <w:lastRenderedPageBreak/>
        <w:t>转向节以及转向油管构成。</w:t>
      </w:r>
    </w:p>
    <w:p w:rsidR="0016282C" w:rsidRDefault="002E481C" w:rsidP="002E481C">
      <w:pPr>
        <w:tabs>
          <w:tab w:val="left" w:pos="9180"/>
        </w:tabs>
        <w:spacing w:line="240" w:lineRule="auto"/>
        <w:ind w:firstLineChars="0" w:firstLine="0"/>
        <w:rPr>
          <w:rFonts w:ascii="Times New Roman" w:eastAsia="仿宋" w:hAnsi="仿宋" w:cs="Times New Roman"/>
          <w:sz w:val="28"/>
          <w:szCs w:val="28"/>
        </w:rPr>
      </w:pPr>
      <w:r>
        <w:rPr>
          <w:rFonts w:ascii="Times New Roman" w:eastAsia="仿宋" w:hAnsi="仿宋" w:cs="Times New Roman" w:hint="eastAsia"/>
          <w:noProof/>
          <w:sz w:val="28"/>
          <w:szCs w:val="28"/>
        </w:rPr>
        <w:drawing>
          <wp:inline distT="0" distB="0" distL="0" distR="0">
            <wp:extent cx="5274310" cy="2591529"/>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5274310" cy="2591529"/>
                    </a:xfrm>
                    <a:prstGeom prst="rect">
                      <a:avLst/>
                    </a:prstGeom>
                    <a:noFill/>
                    <a:ln w="9525">
                      <a:noFill/>
                      <a:miter lim="800000"/>
                      <a:headEnd/>
                      <a:tailEnd/>
                    </a:ln>
                  </pic:spPr>
                </pic:pic>
              </a:graphicData>
            </a:graphic>
          </wp:inline>
        </w:drawing>
      </w:r>
    </w:p>
    <w:p w:rsidR="0016282C" w:rsidRDefault="002E481C" w:rsidP="002E481C">
      <w:pPr>
        <w:tabs>
          <w:tab w:val="left" w:pos="9180"/>
        </w:tabs>
        <w:spacing w:line="240" w:lineRule="auto"/>
        <w:ind w:firstLineChars="0" w:firstLine="0"/>
        <w:rPr>
          <w:rFonts w:ascii="Times New Roman" w:eastAsia="仿宋" w:hAnsi="仿宋" w:cs="Times New Roman"/>
          <w:sz w:val="28"/>
          <w:szCs w:val="28"/>
        </w:rPr>
      </w:pPr>
      <w:r>
        <w:rPr>
          <w:rFonts w:ascii="Times New Roman" w:eastAsia="仿宋" w:hAnsi="仿宋" w:cs="Times New Roman" w:hint="eastAsia"/>
          <w:noProof/>
          <w:sz w:val="28"/>
          <w:szCs w:val="28"/>
        </w:rPr>
        <w:drawing>
          <wp:inline distT="0" distB="0" distL="0" distR="0">
            <wp:extent cx="5274310" cy="4512177"/>
            <wp:effectExtent l="1905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5274310" cy="4512177"/>
                    </a:xfrm>
                    <a:prstGeom prst="rect">
                      <a:avLst/>
                    </a:prstGeom>
                    <a:noFill/>
                    <a:ln w="9525">
                      <a:noFill/>
                      <a:miter lim="800000"/>
                      <a:headEnd/>
                      <a:tailEnd/>
                    </a:ln>
                  </pic:spPr>
                </pic:pic>
              </a:graphicData>
            </a:graphic>
          </wp:inline>
        </w:drawing>
      </w:r>
    </w:p>
    <w:p w:rsidR="00A00782" w:rsidRDefault="005278E5" w:rsidP="005278E5">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sz w:val="28"/>
          <w:szCs w:val="28"/>
        </w:rPr>
        <w:t>总装</w:t>
      </w:r>
      <w:r>
        <w:rPr>
          <w:rFonts w:ascii="Times New Roman" w:eastAsia="仿宋" w:hAnsi="仿宋" w:cs="Times New Roman" w:hint="eastAsia"/>
          <w:sz w:val="28"/>
          <w:szCs w:val="28"/>
        </w:rPr>
        <w:t>A</w:t>
      </w:r>
      <w:proofErr w:type="gramStart"/>
      <w:r>
        <w:rPr>
          <w:rFonts w:ascii="Times New Roman" w:eastAsia="仿宋" w:hAnsi="仿宋" w:cs="Times New Roman" w:hint="eastAsia"/>
          <w:sz w:val="28"/>
          <w:szCs w:val="28"/>
        </w:rPr>
        <w:t>线岗位</w:t>
      </w:r>
      <w:proofErr w:type="gramEnd"/>
      <w:r>
        <w:rPr>
          <w:rFonts w:ascii="Times New Roman" w:eastAsia="仿宋" w:hAnsi="仿宋" w:cs="Times New Roman" w:hint="eastAsia"/>
          <w:sz w:val="28"/>
          <w:szCs w:val="28"/>
        </w:rPr>
        <w:t>主要涉及装配钳工，该生产流水线要求员工</w:t>
      </w:r>
      <w:r w:rsidR="00A54068">
        <w:rPr>
          <w:rFonts w:ascii="Times New Roman" w:eastAsia="仿宋" w:hAnsi="仿宋" w:cs="Times New Roman" w:hint="eastAsia"/>
          <w:sz w:val="28"/>
          <w:szCs w:val="28"/>
        </w:rPr>
        <w:t>掌握</w:t>
      </w:r>
      <w:r w:rsidR="00127CE0">
        <w:rPr>
          <w:rFonts w:ascii="Times New Roman" w:eastAsia="仿宋" w:hAnsi="仿宋" w:cs="Times New Roman" w:hint="eastAsia"/>
          <w:sz w:val="28"/>
          <w:szCs w:val="28"/>
        </w:rPr>
        <w:t>《钳工工艺》、《装配工艺》、《公差与互换性测量》、《机械基础》等相关课程知识，目前我系已建成钳工实训中心、减速器拆装实训室、公差测量实训室，</w:t>
      </w:r>
      <w:r w:rsidR="00A96875">
        <w:rPr>
          <w:rFonts w:ascii="Times New Roman" w:eastAsia="仿宋" w:hAnsi="仿宋" w:cs="Times New Roman" w:hint="eastAsia"/>
          <w:sz w:val="28"/>
          <w:szCs w:val="28"/>
        </w:rPr>
        <w:t>我系的课程设置实验实训室建设已完全满足专科学生</w:t>
      </w:r>
      <w:r w:rsidR="00A96875">
        <w:rPr>
          <w:rFonts w:ascii="Times New Roman" w:eastAsia="仿宋" w:hAnsi="仿宋" w:cs="Times New Roman" w:hint="eastAsia"/>
          <w:sz w:val="28"/>
          <w:szCs w:val="28"/>
        </w:rPr>
        <w:lastRenderedPageBreak/>
        <w:t>教学标准，部分实验室到达对本科工艺员的培养标准。</w:t>
      </w:r>
    </w:p>
    <w:p w:rsidR="00EE0CFA" w:rsidRDefault="00EE0CFA" w:rsidP="005278E5">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我系</w:t>
      </w:r>
      <w:r w:rsidR="002E375C">
        <w:rPr>
          <w:rFonts w:ascii="Times New Roman" w:eastAsia="仿宋" w:hAnsi="仿宋" w:cs="Times New Roman" w:hint="eastAsia"/>
          <w:sz w:val="28"/>
          <w:szCs w:val="28"/>
        </w:rPr>
        <w:t>在学院</w:t>
      </w:r>
      <w:r>
        <w:rPr>
          <w:rFonts w:ascii="Times New Roman" w:eastAsia="仿宋" w:hAnsi="仿宋" w:cs="Times New Roman" w:hint="eastAsia"/>
          <w:sz w:val="28"/>
          <w:szCs w:val="28"/>
        </w:rPr>
        <w:t>骨干校建设期间，联合兰州交通大学机电工程学院共同建设机械设计制造专业（工程机械方向）时招标建设工程机械底盘实训中心内容，完全适用于重卡车辆，我系在优质校建设期间应争取条件继续完成该实训中心建设，下次招标方案建设</w:t>
      </w:r>
      <w:r w:rsidR="00E62D7F">
        <w:rPr>
          <w:rFonts w:ascii="Times New Roman" w:eastAsia="仿宋" w:hAnsi="仿宋" w:cs="Times New Roman" w:hint="eastAsia"/>
          <w:sz w:val="28"/>
          <w:szCs w:val="28"/>
        </w:rPr>
        <w:t>建议</w:t>
      </w:r>
      <w:proofErr w:type="gramStart"/>
      <w:r w:rsidR="00E62D7F">
        <w:rPr>
          <w:rFonts w:ascii="Times New Roman" w:eastAsia="仿宋" w:hAnsi="仿宋" w:cs="Times New Roman" w:hint="eastAsia"/>
          <w:sz w:val="28"/>
          <w:szCs w:val="28"/>
        </w:rPr>
        <w:t>采购重卡</w:t>
      </w:r>
      <w:proofErr w:type="gramEnd"/>
      <w:r w:rsidR="00E62D7F">
        <w:rPr>
          <w:rFonts w:ascii="Times New Roman" w:eastAsia="仿宋" w:hAnsi="仿宋" w:cs="Times New Roman" w:hint="eastAsia"/>
          <w:sz w:val="28"/>
          <w:szCs w:val="28"/>
        </w:rPr>
        <w:t>或</w:t>
      </w:r>
      <w:r w:rsidR="00DE125B">
        <w:rPr>
          <w:rFonts w:ascii="Times New Roman" w:eastAsia="仿宋" w:hAnsi="仿宋" w:cs="Times New Roman" w:hint="eastAsia"/>
          <w:sz w:val="28"/>
          <w:szCs w:val="28"/>
        </w:rPr>
        <w:t>装</w:t>
      </w:r>
      <w:r w:rsidR="00E62D7F">
        <w:rPr>
          <w:rFonts w:ascii="Times New Roman" w:eastAsia="仿宋" w:hAnsi="仿宋" w:cs="Times New Roman" w:hint="eastAsia"/>
          <w:sz w:val="28"/>
          <w:szCs w:val="28"/>
        </w:rPr>
        <w:t>载机整车拆</w:t>
      </w:r>
      <w:r w:rsidR="00DE125B">
        <w:rPr>
          <w:rFonts w:ascii="Times New Roman" w:eastAsia="仿宋" w:hAnsi="仿宋" w:cs="Times New Roman" w:hint="eastAsia"/>
          <w:sz w:val="28"/>
          <w:szCs w:val="28"/>
        </w:rPr>
        <w:t>分</w:t>
      </w:r>
      <w:r w:rsidR="00E62D7F">
        <w:rPr>
          <w:rFonts w:ascii="Times New Roman" w:eastAsia="仿宋" w:hAnsi="仿宋" w:cs="Times New Roman" w:hint="eastAsia"/>
          <w:sz w:val="28"/>
          <w:szCs w:val="28"/>
        </w:rPr>
        <w:t>用于实验室建设，这样成本较低，招标容易。</w:t>
      </w:r>
    </w:p>
    <w:p w:rsidR="00E45B14" w:rsidRDefault="006D57FF" w:rsidP="00656510">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4</w:t>
      </w:r>
      <w:r w:rsidR="00E45B14">
        <w:rPr>
          <w:rFonts w:ascii="Times New Roman" w:eastAsia="仿宋" w:hAnsi="仿宋" w:cs="Times New Roman" w:hint="eastAsia"/>
          <w:sz w:val="28"/>
          <w:szCs w:val="28"/>
        </w:rPr>
        <w:t>.</w:t>
      </w:r>
      <w:r w:rsidR="00BA3EC3">
        <w:rPr>
          <w:rFonts w:ascii="Times New Roman" w:eastAsia="仿宋" w:hAnsi="仿宋" w:cs="Times New Roman" w:hint="eastAsia"/>
          <w:sz w:val="28"/>
          <w:szCs w:val="28"/>
        </w:rPr>
        <w:t>总</w:t>
      </w:r>
      <w:r w:rsidR="00FA0B17">
        <w:rPr>
          <w:rFonts w:ascii="Times New Roman" w:eastAsia="仿宋" w:hAnsi="仿宋" w:cs="Times New Roman" w:hint="eastAsia"/>
          <w:sz w:val="28"/>
          <w:szCs w:val="28"/>
        </w:rPr>
        <w:t>装配</w:t>
      </w:r>
      <w:r w:rsidR="00E45B14">
        <w:rPr>
          <w:rFonts w:ascii="Times New Roman" w:eastAsia="仿宋" w:hAnsi="仿宋" w:cs="Times New Roman" w:hint="eastAsia"/>
          <w:sz w:val="28"/>
          <w:szCs w:val="28"/>
        </w:rPr>
        <w:t>B</w:t>
      </w:r>
      <w:r w:rsidR="00E45B14">
        <w:rPr>
          <w:rFonts w:ascii="Times New Roman" w:eastAsia="仿宋" w:hAnsi="仿宋" w:cs="Times New Roman" w:hint="eastAsia"/>
          <w:sz w:val="28"/>
          <w:szCs w:val="28"/>
        </w:rPr>
        <w:t>线（制动系统、</w:t>
      </w:r>
      <w:r w:rsidR="00FA0B17">
        <w:rPr>
          <w:rFonts w:ascii="Times New Roman" w:eastAsia="仿宋" w:hAnsi="仿宋" w:cs="Times New Roman" w:hint="eastAsia"/>
          <w:sz w:val="28"/>
          <w:szCs w:val="28"/>
        </w:rPr>
        <w:t>燃油供给系统、</w:t>
      </w:r>
      <w:r w:rsidR="000534CE">
        <w:rPr>
          <w:rFonts w:ascii="Times New Roman" w:eastAsia="仿宋" w:hAnsi="仿宋" w:cs="Times New Roman" w:hint="eastAsia"/>
          <w:sz w:val="28"/>
          <w:szCs w:val="28"/>
        </w:rPr>
        <w:t>中冷器、散热器、</w:t>
      </w:r>
      <w:r w:rsidR="00563494">
        <w:rPr>
          <w:rFonts w:ascii="Times New Roman" w:eastAsia="仿宋" w:hAnsi="仿宋" w:cs="Times New Roman" w:hint="eastAsia"/>
          <w:sz w:val="28"/>
          <w:szCs w:val="28"/>
        </w:rPr>
        <w:t>冷凝器、</w:t>
      </w:r>
      <w:r w:rsidR="00E45B14">
        <w:rPr>
          <w:rFonts w:ascii="Times New Roman" w:eastAsia="仿宋" w:hAnsi="仿宋" w:cs="Times New Roman" w:hint="eastAsia"/>
          <w:sz w:val="28"/>
          <w:szCs w:val="28"/>
        </w:rPr>
        <w:t>尾气处理系统</w:t>
      </w:r>
      <w:r w:rsidR="008B6854">
        <w:rPr>
          <w:rFonts w:ascii="Times New Roman" w:eastAsia="仿宋" w:hAnsi="仿宋" w:cs="Times New Roman" w:hint="eastAsia"/>
          <w:sz w:val="28"/>
          <w:szCs w:val="28"/>
        </w:rPr>
        <w:t>、</w:t>
      </w:r>
      <w:r w:rsidR="00FA0B17">
        <w:rPr>
          <w:rFonts w:ascii="Times New Roman" w:eastAsia="仿宋" w:hAnsi="仿宋" w:cs="Times New Roman" w:hint="eastAsia"/>
          <w:sz w:val="28"/>
          <w:szCs w:val="28"/>
        </w:rPr>
        <w:t>空调</w:t>
      </w:r>
      <w:r w:rsidR="00AF3D0B">
        <w:rPr>
          <w:rFonts w:ascii="Times New Roman" w:eastAsia="仿宋" w:hAnsi="仿宋" w:cs="Times New Roman" w:hint="eastAsia"/>
          <w:sz w:val="28"/>
          <w:szCs w:val="28"/>
        </w:rPr>
        <w:t>、灯光系统</w:t>
      </w:r>
      <w:r w:rsidR="00E45B14">
        <w:rPr>
          <w:rFonts w:ascii="Times New Roman" w:eastAsia="仿宋" w:hAnsi="仿宋" w:cs="Times New Roman" w:hint="eastAsia"/>
          <w:sz w:val="28"/>
          <w:szCs w:val="28"/>
        </w:rPr>
        <w:t>）</w:t>
      </w:r>
    </w:p>
    <w:p w:rsidR="001F1605" w:rsidRDefault="001F1605" w:rsidP="00656510">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1</w:t>
      </w:r>
      <w:r>
        <w:rPr>
          <w:rFonts w:ascii="Times New Roman" w:eastAsia="仿宋" w:hAnsi="仿宋" w:cs="Times New Roman" w:hint="eastAsia"/>
          <w:sz w:val="28"/>
          <w:szCs w:val="28"/>
        </w:rPr>
        <w:t>）制动系统</w:t>
      </w:r>
    </w:p>
    <w:p w:rsidR="008B6854" w:rsidRDefault="008B6854" w:rsidP="004C68B2">
      <w:pPr>
        <w:tabs>
          <w:tab w:val="left" w:pos="9180"/>
        </w:tabs>
        <w:spacing w:line="400" w:lineRule="exact"/>
        <w:ind w:firstLine="560"/>
        <w:rPr>
          <w:rFonts w:ascii="Times New Roman" w:eastAsia="仿宋" w:hAnsi="仿宋" w:cs="Times New Roman"/>
          <w:sz w:val="28"/>
          <w:szCs w:val="28"/>
        </w:rPr>
      </w:pPr>
      <w:r w:rsidRPr="008B6854">
        <w:rPr>
          <w:rFonts w:ascii="Times New Roman" w:eastAsia="仿宋" w:hAnsi="仿宋" w:cs="Times New Roman" w:hint="eastAsia"/>
          <w:sz w:val="28"/>
          <w:szCs w:val="28"/>
        </w:rPr>
        <w:t>制动系统主要由供能装置、控制装置、传动装置和制动器</w:t>
      </w:r>
      <w:r w:rsidRPr="008B6854">
        <w:rPr>
          <w:rFonts w:ascii="Times New Roman" w:eastAsia="仿宋" w:hAnsi="仿宋" w:cs="Times New Roman" w:hint="eastAsia"/>
          <w:sz w:val="28"/>
          <w:szCs w:val="28"/>
        </w:rPr>
        <w:t>4</w:t>
      </w:r>
      <w:r w:rsidRPr="008B6854">
        <w:rPr>
          <w:rFonts w:ascii="Times New Roman" w:eastAsia="仿宋" w:hAnsi="仿宋" w:cs="Times New Roman" w:hint="eastAsia"/>
          <w:sz w:val="28"/>
          <w:szCs w:val="28"/>
        </w:rPr>
        <w:t>部分组成。制动系统的主要功用是使行驶中的汽车减速甚至停车、使下坡行驶的汽车速度保持稳定、使已停驶的汽车保持不动。</w:t>
      </w:r>
    </w:p>
    <w:p w:rsidR="001F1605" w:rsidRPr="001F1605" w:rsidRDefault="001F1605" w:rsidP="00656510">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a</w:t>
      </w:r>
      <w:r>
        <w:rPr>
          <w:rFonts w:ascii="Times New Roman" w:eastAsia="仿宋" w:hAnsi="仿宋" w:cs="Times New Roman" w:hint="eastAsia"/>
          <w:sz w:val="28"/>
          <w:szCs w:val="28"/>
        </w:rPr>
        <w:t>）</w:t>
      </w:r>
      <w:r w:rsidR="004C68B2" w:rsidRPr="004C68B2">
        <w:rPr>
          <w:rFonts w:ascii="Times New Roman" w:eastAsia="仿宋" w:hAnsi="仿宋" w:cs="Times New Roman" w:hint="eastAsia"/>
          <w:sz w:val="28"/>
          <w:szCs w:val="28"/>
        </w:rPr>
        <w:t>行车制动系统</w:t>
      </w:r>
    </w:p>
    <w:p w:rsidR="004C68B2" w:rsidRPr="008A375A" w:rsidRDefault="004C68B2" w:rsidP="00656510">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行车制动系统主要有</w:t>
      </w:r>
      <w:r w:rsidRPr="008A375A">
        <w:rPr>
          <w:rFonts w:ascii="Times New Roman" w:eastAsia="仿宋" w:hAnsi="仿宋" w:cs="Times New Roman" w:hint="eastAsia"/>
          <w:sz w:val="28"/>
          <w:szCs w:val="28"/>
        </w:rPr>
        <w:t>制动踏板、制动气室</w:t>
      </w:r>
      <w:r w:rsidR="00C77F68" w:rsidRPr="008A375A">
        <w:rPr>
          <w:rFonts w:ascii="Times New Roman" w:eastAsia="仿宋" w:hAnsi="仿宋" w:cs="Times New Roman" w:hint="eastAsia"/>
          <w:sz w:val="28"/>
          <w:szCs w:val="28"/>
        </w:rPr>
        <w:t>、 空气干燥器、四回路保护阀、</w:t>
      </w:r>
      <w:r w:rsidR="008A375A" w:rsidRPr="008A375A">
        <w:rPr>
          <w:rFonts w:ascii="Times New Roman" w:eastAsia="仿宋" w:hAnsi="仿宋" w:cs="Times New Roman" w:hint="eastAsia"/>
          <w:sz w:val="28"/>
          <w:szCs w:val="28"/>
        </w:rPr>
        <w:t>行车</w:t>
      </w:r>
      <w:r w:rsidR="00C77F68" w:rsidRPr="008A375A">
        <w:rPr>
          <w:rFonts w:ascii="Times New Roman" w:eastAsia="仿宋" w:hAnsi="仿宋" w:cs="Times New Roman" w:hint="eastAsia"/>
          <w:sz w:val="28"/>
          <w:szCs w:val="28"/>
        </w:rPr>
        <w:t>继</w:t>
      </w:r>
      <w:proofErr w:type="gramStart"/>
      <w:r w:rsidR="00C77F68" w:rsidRPr="008A375A">
        <w:rPr>
          <w:rFonts w:ascii="Times New Roman" w:eastAsia="仿宋" w:hAnsi="仿宋" w:cs="Times New Roman" w:hint="eastAsia"/>
          <w:sz w:val="28"/>
          <w:szCs w:val="28"/>
        </w:rPr>
        <w:t>动阀</w:t>
      </w:r>
      <w:r w:rsidR="008A375A" w:rsidRPr="001F1605">
        <w:rPr>
          <w:rFonts w:ascii="Times New Roman" w:eastAsia="仿宋" w:hAnsi="仿宋" w:cs="Times New Roman" w:hint="eastAsia"/>
          <w:sz w:val="28"/>
          <w:szCs w:val="28"/>
        </w:rPr>
        <w:t>叫</w:t>
      </w:r>
      <w:proofErr w:type="gramEnd"/>
      <w:r w:rsidR="008A375A" w:rsidRPr="001F1605">
        <w:rPr>
          <w:rFonts w:ascii="Times New Roman" w:eastAsia="仿宋" w:hAnsi="仿宋" w:cs="Times New Roman" w:hint="eastAsia"/>
          <w:sz w:val="28"/>
          <w:szCs w:val="28"/>
        </w:rPr>
        <w:t>加速阀</w:t>
      </w:r>
      <w:r w:rsidR="00C77F68" w:rsidRPr="008A375A">
        <w:rPr>
          <w:rFonts w:ascii="Times New Roman" w:eastAsia="仿宋" w:hAnsi="仿宋" w:cs="Times New Roman" w:hint="eastAsia"/>
          <w:sz w:val="28"/>
          <w:szCs w:val="28"/>
        </w:rPr>
        <w:t>、</w:t>
      </w:r>
      <w:r w:rsidR="008A375A" w:rsidRPr="008A375A">
        <w:rPr>
          <w:rFonts w:ascii="Times New Roman" w:eastAsia="仿宋" w:hAnsi="仿宋" w:cs="Times New Roman" w:hint="eastAsia"/>
          <w:sz w:val="28"/>
          <w:szCs w:val="28"/>
        </w:rPr>
        <w:t>ABS</w:t>
      </w:r>
      <w:r w:rsidR="008A375A" w:rsidRPr="008A375A">
        <w:rPr>
          <w:rFonts w:ascii="Times New Roman" w:eastAsia="仿宋" w:hAnsi="仿宋" w:cs="Times New Roman" w:hint="eastAsia"/>
          <w:sz w:val="28"/>
          <w:szCs w:val="28"/>
        </w:rPr>
        <w:t>电磁阀、</w:t>
      </w:r>
      <w:r w:rsidR="00C77F68" w:rsidRPr="008A375A">
        <w:rPr>
          <w:rFonts w:ascii="Times New Roman" w:eastAsia="仿宋" w:hAnsi="仿宋" w:cs="Times New Roman" w:hint="eastAsia"/>
          <w:sz w:val="28"/>
          <w:szCs w:val="28"/>
        </w:rPr>
        <w:t>储气筒、气泵（发动机上）。</w:t>
      </w:r>
    </w:p>
    <w:p w:rsidR="00C77F68" w:rsidRDefault="00AD77F7" w:rsidP="00AD77F7">
      <w:pPr>
        <w:tabs>
          <w:tab w:val="left" w:pos="9180"/>
        </w:tabs>
        <w:spacing w:line="240" w:lineRule="auto"/>
        <w:ind w:firstLineChars="0" w:firstLine="0"/>
        <w:jc w:val="center"/>
        <w:rPr>
          <w:rFonts w:ascii="Times New Roman" w:eastAsia="仿宋" w:hAnsi="仿宋" w:cs="Times New Roman"/>
          <w:sz w:val="28"/>
          <w:szCs w:val="28"/>
        </w:rPr>
      </w:pPr>
      <w:r>
        <w:rPr>
          <w:rFonts w:ascii="Times New Roman" w:eastAsia="仿宋" w:hAnsi="仿宋" w:cs="Times New Roman"/>
          <w:noProof/>
          <w:sz w:val="28"/>
          <w:szCs w:val="28"/>
        </w:rPr>
        <w:drawing>
          <wp:inline distT="0" distB="0" distL="0" distR="0">
            <wp:extent cx="2333625" cy="1750219"/>
            <wp:effectExtent l="19050" t="0" r="9525" b="0"/>
            <wp:docPr id="40" name="图片 40" descr="E:\学习资料\考研成绩\新疆实习\IMG_20170804_19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学习资料\考研成绩\新疆实习\IMG_20170804_194056.jpg"/>
                    <pic:cNvPicPr>
                      <a:picLocks noChangeAspect="1" noChangeArrowheads="1"/>
                    </pic:cNvPicPr>
                  </pic:nvPicPr>
                  <pic:blipFill>
                    <a:blip r:embed="rId24" cstate="print"/>
                    <a:srcRect/>
                    <a:stretch>
                      <a:fillRect/>
                    </a:stretch>
                  </pic:blipFill>
                  <pic:spPr bwMode="auto">
                    <a:xfrm>
                      <a:off x="0" y="0"/>
                      <a:ext cx="2335312" cy="1751484"/>
                    </a:xfrm>
                    <a:prstGeom prst="rect">
                      <a:avLst/>
                    </a:prstGeom>
                    <a:noFill/>
                    <a:ln w="9525">
                      <a:noFill/>
                      <a:miter lim="800000"/>
                      <a:headEnd/>
                      <a:tailEnd/>
                    </a:ln>
                  </pic:spPr>
                </pic:pic>
              </a:graphicData>
            </a:graphic>
          </wp:inline>
        </w:drawing>
      </w:r>
      <w:r>
        <w:rPr>
          <w:rFonts w:ascii="Times New Roman" w:eastAsia="仿宋" w:hAnsi="仿宋" w:cs="Times New Roman"/>
          <w:noProof/>
          <w:sz w:val="28"/>
          <w:szCs w:val="28"/>
        </w:rPr>
        <w:drawing>
          <wp:inline distT="0" distB="0" distL="0" distR="0">
            <wp:extent cx="2346325" cy="1759744"/>
            <wp:effectExtent l="19050" t="0" r="0" b="0"/>
            <wp:docPr id="41" name="图片 41" descr="E:\学习资料\考研成绩\新疆实习\IMG_20170803_17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学习资料\考研成绩\新疆实习\IMG_20170803_170458.jpg"/>
                    <pic:cNvPicPr>
                      <a:picLocks noChangeAspect="1" noChangeArrowheads="1"/>
                    </pic:cNvPicPr>
                  </pic:nvPicPr>
                  <pic:blipFill>
                    <a:blip r:embed="rId25" cstate="print"/>
                    <a:srcRect/>
                    <a:stretch>
                      <a:fillRect/>
                    </a:stretch>
                  </pic:blipFill>
                  <pic:spPr bwMode="auto">
                    <a:xfrm>
                      <a:off x="0" y="0"/>
                      <a:ext cx="2348021" cy="1761016"/>
                    </a:xfrm>
                    <a:prstGeom prst="rect">
                      <a:avLst/>
                    </a:prstGeom>
                    <a:noFill/>
                    <a:ln w="9525">
                      <a:noFill/>
                      <a:miter lim="800000"/>
                      <a:headEnd/>
                      <a:tailEnd/>
                    </a:ln>
                  </pic:spPr>
                </pic:pic>
              </a:graphicData>
            </a:graphic>
          </wp:inline>
        </w:drawing>
      </w:r>
    </w:p>
    <w:p w:rsidR="004C68B2" w:rsidRDefault="004C68B2" w:rsidP="00476D7B">
      <w:pPr>
        <w:tabs>
          <w:tab w:val="left" w:pos="9180"/>
        </w:tabs>
        <w:spacing w:line="400" w:lineRule="exact"/>
        <w:ind w:firstLine="560"/>
        <w:rPr>
          <w:rFonts w:ascii="Times New Roman" w:eastAsia="仿宋" w:hAnsi="仿宋" w:cs="Times New Roman"/>
          <w:sz w:val="28"/>
          <w:szCs w:val="28"/>
        </w:rPr>
      </w:pPr>
    </w:p>
    <w:p w:rsidR="004C68B2" w:rsidRPr="001F1605" w:rsidRDefault="004C68B2" w:rsidP="004C68B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b</w:t>
      </w:r>
      <w:r>
        <w:rPr>
          <w:rFonts w:ascii="Times New Roman" w:eastAsia="仿宋" w:hAnsi="仿宋" w:cs="Times New Roman" w:hint="eastAsia"/>
          <w:sz w:val="28"/>
          <w:szCs w:val="28"/>
        </w:rPr>
        <w:t>）</w:t>
      </w:r>
      <w:r w:rsidR="000128AF">
        <w:rPr>
          <w:rFonts w:ascii="Times New Roman" w:eastAsia="仿宋" w:hAnsi="仿宋" w:cs="Times New Roman" w:hint="eastAsia"/>
          <w:sz w:val="28"/>
          <w:szCs w:val="28"/>
        </w:rPr>
        <w:t>驻车</w:t>
      </w:r>
      <w:r w:rsidRPr="004C68B2">
        <w:rPr>
          <w:rFonts w:ascii="Times New Roman" w:eastAsia="仿宋" w:hAnsi="仿宋" w:cs="Times New Roman" w:hint="eastAsia"/>
          <w:sz w:val="28"/>
          <w:szCs w:val="28"/>
        </w:rPr>
        <w:t>制动系统</w:t>
      </w:r>
    </w:p>
    <w:p w:rsidR="004C68B2" w:rsidRDefault="000128AF" w:rsidP="000128AF">
      <w:pPr>
        <w:tabs>
          <w:tab w:val="left" w:pos="9180"/>
        </w:tabs>
        <w:spacing w:line="400" w:lineRule="exact"/>
        <w:ind w:firstLine="560"/>
        <w:rPr>
          <w:rFonts w:ascii="Times New Roman" w:eastAsia="仿宋" w:hAnsi="仿宋" w:cs="Times New Roman"/>
          <w:sz w:val="28"/>
          <w:szCs w:val="28"/>
        </w:rPr>
      </w:pPr>
      <w:r w:rsidRPr="000128AF">
        <w:rPr>
          <w:rFonts w:ascii="Times New Roman" w:eastAsia="仿宋" w:hAnsi="仿宋" w:cs="Times New Roman" w:hint="eastAsia"/>
          <w:sz w:val="28"/>
          <w:szCs w:val="28"/>
        </w:rPr>
        <w:t>手刹的专业</w:t>
      </w:r>
      <w:r w:rsidR="00586DB5">
        <w:rPr>
          <w:rFonts w:ascii="Times New Roman" w:eastAsia="仿宋" w:hAnsi="仿宋" w:cs="Times New Roman" w:hint="eastAsia"/>
          <w:sz w:val="28"/>
          <w:szCs w:val="28"/>
        </w:rPr>
        <w:t>术语</w:t>
      </w:r>
      <w:r w:rsidRPr="000128AF">
        <w:rPr>
          <w:rFonts w:ascii="Times New Roman" w:eastAsia="仿宋" w:hAnsi="仿宋" w:cs="Times New Roman" w:hint="eastAsia"/>
          <w:sz w:val="28"/>
          <w:szCs w:val="28"/>
        </w:rPr>
        <w:t>是辅助制动器，与制动器的原理不同，其是采用钢丝拉线连接到后制动蹄上，以对车子进行制动。长期使用手刹会使钢丝产生塑性变形，由于这种变形是不可恢复的，所以长期使用会降低效用，手刹的行程也会增加。</w:t>
      </w:r>
    </w:p>
    <w:p w:rsidR="00F76AE1" w:rsidRPr="001F1605" w:rsidRDefault="00F76AE1" w:rsidP="00F76AE1">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c</w:t>
      </w:r>
      <w:r>
        <w:rPr>
          <w:rFonts w:ascii="Times New Roman" w:eastAsia="仿宋" w:hAnsi="仿宋" w:cs="Times New Roman" w:hint="eastAsia"/>
          <w:sz w:val="28"/>
          <w:szCs w:val="28"/>
        </w:rPr>
        <w:t>）</w:t>
      </w:r>
      <w:r w:rsidR="004679D6" w:rsidRPr="004679D6">
        <w:rPr>
          <w:rFonts w:ascii="Times New Roman" w:eastAsia="仿宋" w:hAnsi="仿宋" w:cs="Times New Roman" w:hint="eastAsia"/>
          <w:sz w:val="28"/>
          <w:szCs w:val="28"/>
        </w:rPr>
        <w:t>辅助制动系统</w:t>
      </w:r>
    </w:p>
    <w:p w:rsidR="004C68B2" w:rsidRDefault="004679D6" w:rsidP="004679D6">
      <w:pPr>
        <w:tabs>
          <w:tab w:val="left" w:pos="9180"/>
        </w:tabs>
        <w:spacing w:line="400" w:lineRule="exact"/>
        <w:ind w:firstLine="560"/>
        <w:rPr>
          <w:rFonts w:ascii="Times New Roman" w:eastAsia="仿宋" w:hAnsi="仿宋" w:cs="Times New Roman"/>
          <w:sz w:val="28"/>
          <w:szCs w:val="28"/>
        </w:rPr>
      </w:pPr>
      <w:r w:rsidRPr="004679D6">
        <w:rPr>
          <w:rFonts w:ascii="Times New Roman" w:eastAsia="仿宋" w:hAnsi="仿宋" w:cs="Times New Roman" w:hint="eastAsia"/>
          <w:sz w:val="28"/>
          <w:szCs w:val="28"/>
        </w:rPr>
        <w:t>装设缓速器</w:t>
      </w:r>
      <w:r>
        <w:rPr>
          <w:rFonts w:ascii="Times New Roman" w:eastAsia="仿宋" w:hAnsi="仿宋" w:cs="Times New Roman" w:hint="eastAsia"/>
          <w:sz w:val="28"/>
          <w:szCs w:val="28"/>
        </w:rPr>
        <w:t>，气门制动蝶阀</w:t>
      </w:r>
      <w:r w:rsidRPr="004679D6">
        <w:rPr>
          <w:rFonts w:ascii="Times New Roman" w:eastAsia="仿宋" w:hAnsi="仿宋" w:cs="Times New Roman" w:hint="eastAsia"/>
          <w:sz w:val="28"/>
          <w:szCs w:val="28"/>
        </w:rPr>
        <w:t>等辅助制动装置，具有汽车下长坡时保持稳定车速的作用，并可减轻或者解除行车制动装置的负荷。</w:t>
      </w:r>
    </w:p>
    <w:p w:rsidR="004679D6" w:rsidRDefault="004679D6" w:rsidP="004679D6">
      <w:pPr>
        <w:tabs>
          <w:tab w:val="left" w:pos="9180"/>
        </w:tabs>
        <w:spacing w:line="400" w:lineRule="exact"/>
        <w:ind w:firstLine="560"/>
        <w:rPr>
          <w:rFonts w:ascii="Times New Roman" w:eastAsia="仿宋" w:hAnsi="仿宋" w:cs="Times New Roman"/>
          <w:sz w:val="28"/>
          <w:szCs w:val="28"/>
        </w:rPr>
      </w:pPr>
      <w:r w:rsidRPr="004679D6">
        <w:rPr>
          <w:rFonts w:ascii="Times New Roman" w:eastAsia="仿宋" w:hAnsi="仿宋" w:cs="Times New Roman" w:hint="eastAsia"/>
          <w:sz w:val="28"/>
          <w:szCs w:val="28"/>
        </w:rPr>
        <w:t>制动辅助系统</w:t>
      </w:r>
      <w:r w:rsidRPr="004679D6">
        <w:rPr>
          <w:rFonts w:ascii="Times New Roman" w:eastAsia="仿宋" w:hAnsi="仿宋" w:cs="Times New Roman" w:hint="eastAsia"/>
          <w:sz w:val="28"/>
          <w:szCs w:val="28"/>
        </w:rPr>
        <w:t xml:space="preserve">(BAS) </w:t>
      </w:r>
      <w:r w:rsidRPr="004679D6">
        <w:rPr>
          <w:rFonts w:ascii="Times New Roman" w:eastAsia="仿宋" w:hAnsi="仿宋" w:cs="Times New Roman" w:hint="eastAsia"/>
          <w:sz w:val="28"/>
          <w:szCs w:val="28"/>
        </w:rPr>
        <w:t>意在优化紧急制动操作过程中车辆的制动能力。系统通过感应制动作用率和大小检测紧急制动情形，然后对制</w:t>
      </w:r>
      <w:r w:rsidRPr="004679D6">
        <w:rPr>
          <w:rFonts w:ascii="Times New Roman" w:eastAsia="仿宋" w:hAnsi="仿宋" w:cs="Times New Roman" w:hint="eastAsia"/>
          <w:sz w:val="28"/>
          <w:szCs w:val="28"/>
        </w:rPr>
        <w:lastRenderedPageBreak/>
        <w:t>动器施加最适宜的压力。这有助于减小制动距离。制动辅助系统</w:t>
      </w:r>
      <w:r w:rsidRPr="004679D6">
        <w:rPr>
          <w:rFonts w:ascii="Times New Roman" w:eastAsia="仿宋" w:hAnsi="仿宋" w:cs="Times New Roman" w:hint="eastAsia"/>
          <w:sz w:val="28"/>
          <w:szCs w:val="28"/>
        </w:rPr>
        <w:t>(BAS)</w:t>
      </w:r>
      <w:r w:rsidRPr="004679D6">
        <w:rPr>
          <w:rFonts w:ascii="Times New Roman" w:eastAsia="仿宋" w:hAnsi="仿宋" w:cs="Times New Roman" w:hint="eastAsia"/>
          <w:sz w:val="28"/>
          <w:szCs w:val="28"/>
        </w:rPr>
        <w:t>是对防抱死制动系统（</w:t>
      </w:r>
      <w:r w:rsidRPr="004679D6">
        <w:rPr>
          <w:rFonts w:ascii="Times New Roman" w:eastAsia="仿宋" w:hAnsi="仿宋" w:cs="Times New Roman" w:hint="eastAsia"/>
          <w:sz w:val="28"/>
          <w:szCs w:val="28"/>
        </w:rPr>
        <w:t>ABS</w:t>
      </w:r>
      <w:r w:rsidRPr="004679D6">
        <w:rPr>
          <w:rFonts w:ascii="Times New Roman" w:eastAsia="仿宋" w:hAnsi="仿宋" w:cs="Times New Roman" w:hint="eastAsia"/>
          <w:sz w:val="28"/>
          <w:szCs w:val="28"/>
        </w:rPr>
        <w:t>）的辅助。它能在快速制动时发挥最好的效果。要使系统产生最好的效果，</w:t>
      </w:r>
      <w:r>
        <w:rPr>
          <w:rFonts w:ascii="Times New Roman" w:eastAsia="仿宋" w:hAnsi="仿宋" w:cs="Times New Roman" w:hint="eastAsia"/>
          <w:sz w:val="28"/>
          <w:szCs w:val="28"/>
        </w:rPr>
        <w:t>司机</w:t>
      </w:r>
      <w:r w:rsidRPr="004679D6">
        <w:rPr>
          <w:rFonts w:ascii="Times New Roman" w:eastAsia="仿宋" w:hAnsi="仿宋" w:cs="Times New Roman" w:hint="eastAsia"/>
          <w:sz w:val="28"/>
          <w:szCs w:val="28"/>
        </w:rPr>
        <w:t>必须在制动过程（务必不要“回抽”制动器）中加连续制动压力。不要降低制动踏板压力，除非不再需要制动。一旦释放制动踏板，制动辅助系统（</w:t>
      </w:r>
      <w:r w:rsidRPr="004679D6">
        <w:rPr>
          <w:rFonts w:ascii="Times New Roman" w:eastAsia="仿宋" w:hAnsi="仿宋" w:cs="Times New Roman" w:hint="eastAsia"/>
          <w:sz w:val="28"/>
          <w:szCs w:val="28"/>
        </w:rPr>
        <w:t>BAS</w:t>
      </w:r>
      <w:r w:rsidRPr="004679D6">
        <w:rPr>
          <w:rFonts w:ascii="Times New Roman" w:eastAsia="仿宋" w:hAnsi="仿宋" w:cs="Times New Roman" w:hint="eastAsia"/>
          <w:sz w:val="28"/>
          <w:szCs w:val="28"/>
        </w:rPr>
        <w:t>）就停用。</w:t>
      </w:r>
    </w:p>
    <w:p w:rsidR="004679D6" w:rsidRDefault="004679D6" w:rsidP="004679D6">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2</w:t>
      </w:r>
      <w:r>
        <w:rPr>
          <w:rFonts w:ascii="Times New Roman" w:eastAsia="仿宋" w:hAnsi="仿宋" w:cs="Times New Roman" w:hint="eastAsia"/>
          <w:sz w:val="28"/>
          <w:szCs w:val="28"/>
        </w:rPr>
        <w:t>）</w:t>
      </w:r>
      <w:r w:rsidR="004863EF">
        <w:rPr>
          <w:rFonts w:ascii="Times New Roman" w:eastAsia="仿宋" w:hAnsi="仿宋" w:cs="Times New Roman" w:hint="eastAsia"/>
          <w:sz w:val="28"/>
          <w:szCs w:val="28"/>
        </w:rPr>
        <w:t>尾气处理系统</w:t>
      </w:r>
    </w:p>
    <w:p w:rsidR="004863EF" w:rsidRDefault="000534CE" w:rsidP="000534CE">
      <w:pPr>
        <w:tabs>
          <w:tab w:val="left" w:pos="9180"/>
        </w:tabs>
        <w:spacing w:line="400" w:lineRule="exact"/>
        <w:ind w:firstLine="560"/>
        <w:rPr>
          <w:rFonts w:ascii="Times New Roman" w:eastAsia="仿宋" w:hAnsi="仿宋" w:cs="Times New Roman"/>
          <w:sz w:val="28"/>
          <w:szCs w:val="28"/>
        </w:rPr>
      </w:pPr>
      <w:r w:rsidRPr="000534CE">
        <w:rPr>
          <w:rFonts w:ascii="Times New Roman" w:eastAsia="仿宋" w:hAnsi="仿宋" w:cs="Times New Roman" w:hint="eastAsia"/>
          <w:sz w:val="28"/>
          <w:szCs w:val="28"/>
        </w:rPr>
        <w:t>选择性催化还原技术（</w:t>
      </w:r>
      <w:r w:rsidRPr="000534CE">
        <w:rPr>
          <w:rFonts w:ascii="Times New Roman" w:eastAsia="仿宋" w:hAnsi="仿宋" w:cs="Times New Roman" w:hint="eastAsia"/>
          <w:sz w:val="28"/>
          <w:szCs w:val="28"/>
        </w:rPr>
        <w:t>SCR</w:t>
      </w:r>
      <w:r w:rsidRPr="000534CE">
        <w:rPr>
          <w:rFonts w:ascii="Times New Roman" w:eastAsia="仿宋" w:hAnsi="仿宋" w:cs="Times New Roman" w:hint="eastAsia"/>
          <w:sz w:val="28"/>
          <w:szCs w:val="28"/>
        </w:rPr>
        <w:t>）是针对柴油车尾气排放中</w:t>
      </w:r>
      <w:proofErr w:type="spellStart"/>
      <w:r w:rsidRPr="000534CE">
        <w:rPr>
          <w:rFonts w:ascii="Times New Roman" w:eastAsia="仿宋" w:hAnsi="仿宋" w:cs="Times New Roman" w:hint="eastAsia"/>
          <w:sz w:val="28"/>
          <w:szCs w:val="28"/>
        </w:rPr>
        <w:t>NO</w:t>
      </w:r>
      <w:r w:rsidRPr="000534CE">
        <w:rPr>
          <w:rFonts w:ascii="Times New Roman" w:eastAsia="仿宋" w:hAnsi="仿宋" w:cs="Times New Roman" w:hint="eastAsia"/>
          <w:sz w:val="28"/>
          <w:szCs w:val="28"/>
          <w:vertAlign w:val="subscript"/>
        </w:rPr>
        <w:t>x</w:t>
      </w:r>
      <w:proofErr w:type="spellEnd"/>
      <w:r w:rsidRPr="000534CE">
        <w:rPr>
          <w:rFonts w:ascii="Times New Roman" w:eastAsia="仿宋" w:hAnsi="仿宋" w:cs="Times New Roman" w:hint="eastAsia"/>
          <w:sz w:val="28"/>
          <w:szCs w:val="28"/>
        </w:rPr>
        <w:t>的一项处理工艺，即在催化剂的作用下，喷入还原剂氨或尿素，把尾气中的</w:t>
      </w:r>
      <w:proofErr w:type="spellStart"/>
      <w:r w:rsidRPr="000534CE">
        <w:rPr>
          <w:rFonts w:ascii="Times New Roman" w:eastAsia="仿宋" w:hAnsi="仿宋" w:cs="Times New Roman" w:hint="eastAsia"/>
          <w:sz w:val="28"/>
          <w:szCs w:val="28"/>
        </w:rPr>
        <w:t>NO</w:t>
      </w:r>
      <w:r w:rsidRPr="000534CE">
        <w:rPr>
          <w:rFonts w:ascii="Times New Roman" w:eastAsia="仿宋" w:hAnsi="仿宋" w:cs="Times New Roman" w:hint="eastAsia"/>
          <w:sz w:val="28"/>
          <w:szCs w:val="28"/>
          <w:vertAlign w:val="subscript"/>
        </w:rPr>
        <w:t>x</w:t>
      </w:r>
      <w:proofErr w:type="spellEnd"/>
      <w:r w:rsidRPr="000534CE">
        <w:rPr>
          <w:rFonts w:ascii="Times New Roman" w:eastAsia="仿宋" w:hAnsi="仿宋" w:cs="Times New Roman" w:hint="eastAsia"/>
          <w:sz w:val="28"/>
          <w:szCs w:val="28"/>
        </w:rPr>
        <w:t>还原成</w:t>
      </w:r>
      <w:r w:rsidRPr="000534CE">
        <w:rPr>
          <w:rFonts w:ascii="Times New Roman" w:eastAsia="仿宋" w:hAnsi="仿宋" w:cs="Times New Roman" w:hint="eastAsia"/>
          <w:sz w:val="28"/>
          <w:szCs w:val="28"/>
        </w:rPr>
        <w:t>N</w:t>
      </w:r>
      <w:r w:rsidRPr="000534CE">
        <w:rPr>
          <w:rFonts w:ascii="Times New Roman" w:eastAsia="仿宋" w:hAnsi="仿宋" w:cs="Times New Roman" w:hint="eastAsia"/>
          <w:sz w:val="28"/>
          <w:szCs w:val="28"/>
          <w:vertAlign w:val="subscript"/>
        </w:rPr>
        <w:t>2</w:t>
      </w:r>
      <w:r w:rsidRPr="000534CE">
        <w:rPr>
          <w:rFonts w:ascii="Times New Roman" w:eastAsia="仿宋" w:hAnsi="仿宋" w:cs="Times New Roman" w:hint="eastAsia"/>
          <w:sz w:val="28"/>
          <w:szCs w:val="28"/>
        </w:rPr>
        <w:t>和</w:t>
      </w:r>
      <w:r w:rsidRPr="000534CE">
        <w:rPr>
          <w:rFonts w:ascii="Times New Roman" w:eastAsia="仿宋" w:hAnsi="仿宋" w:cs="Times New Roman" w:hint="eastAsia"/>
          <w:sz w:val="28"/>
          <w:szCs w:val="28"/>
        </w:rPr>
        <w:t>H</w:t>
      </w:r>
      <w:r w:rsidRPr="000534CE">
        <w:rPr>
          <w:rFonts w:ascii="Times New Roman" w:eastAsia="仿宋" w:hAnsi="仿宋" w:cs="Times New Roman" w:hint="eastAsia"/>
          <w:sz w:val="28"/>
          <w:szCs w:val="28"/>
          <w:vertAlign w:val="subscript"/>
        </w:rPr>
        <w:t>2</w:t>
      </w:r>
      <w:r w:rsidRPr="000534CE">
        <w:rPr>
          <w:rFonts w:ascii="Times New Roman" w:eastAsia="仿宋" w:hAnsi="仿宋" w:cs="Times New Roman" w:hint="eastAsia"/>
          <w:sz w:val="28"/>
          <w:szCs w:val="28"/>
        </w:rPr>
        <w:t>O</w:t>
      </w:r>
      <w:r w:rsidRPr="000534CE">
        <w:rPr>
          <w:rFonts w:ascii="Times New Roman" w:eastAsia="仿宋" w:hAnsi="仿宋" w:cs="Times New Roman" w:hint="eastAsia"/>
          <w:sz w:val="28"/>
          <w:szCs w:val="28"/>
        </w:rPr>
        <w:t>。</w:t>
      </w:r>
    </w:p>
    <w:p w:rsidR="004679D6" w:rsidRDefault="00EB33D9" w:rsidP="004863EF">
      <w:pPr>
        <w:tabs>
          <w:tab w:val="left" w:pos="9180"/>
        </w:tabs>
        <w:spacing w:line="240" w:lineRule="auto"/>
        <w:ind w:firstLineChars="0" w:firstLine="0"/>
        <w:jc w:val="center"/>
        <w:rPr>
          <w:rFonts w:ascii="Times New Roman" w:eastAsia="仿宋" w:hAnsi="仿宋" w:cs="Times New Roman"/>
          <w:sz w:val="28"/>
          <w:szCs w:val="28"/>
        </w:rPr>
      </w:pPr>
      <w:r>
        <w:rPr>
          <w:rFonts w:ascii="Times New Roman" w:eastAsia="仿宋" w:hAnsi="仿宋" w:cs="Times New Roman"/>
          <w:noProof/>
          <w:sz w:val="28"/>
          <w:szCs w:val="28"/>
        </w:rPr>
        <w:drawing>
          <wp:inline distT="0" distB="0" distL="0" distR="0">
            <wp:extent cx="2489199" cy="1866900"/>
            <wp:effectExtent l="19050" t="0" r="6351" b="0"/>
            <wp:docPr id="42" name="图片 42" descr="E:\学习资料\考研成绩\新疆实习\尿素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学习资料\考研成绩\新疆实习\尿素箱.jpg"/>
                    <pic:cNvPicPr>
                      <a:picLocks noChangeAspect="1" noChangeArrowheads="1"/>
                    </pic:cNvPicPr>
                  </pic:nvPicPr>
                  <pic:blipFill>
                    <a:blip r:embed="rId26" cstate="print"/>
                    <a:srcRect/>
                    <a:stretch>
                      <a:fillRect/>
                    </a:stretch>
                  </pic:blipFill>
                  <pic:spPr bwMode="auto">
                    <a:xfrm>
                      <a:off x="0" y="0"/>
                      <a:ext cx="2492074" cy="1869056"/>
                    </a:xfrm>
                    <a:prstGeom prst="rect">
                      <a:avLst/>
                    </a:prstGeom>
                    <a:noFill/>
                    <a:ln w="9525">
                      <a:noFill/>
                      <a:miter lim="800000"/>
                      <a:headEnd/>
                      <a:tailEnd/>
                    </a:ln>
                  </pic:spPr>
                </pic:pic>
              </a:graphicData>
            </a:graphic>
          </wp:inline>
        </w:drawing>
      </w:r>
      <w:r>
        <w:rPr>
          <w:rFonts w:ascii="Times New Roman" w:eastAsia="仿宋" w:hAnsi="仿宋" w:cs="Times New Roman"/>
          <w:noProof/>
          <w:sz w:val="28"/>
          <w:szCs w:val="28"/>
        </w:rPr>
        <w:drawing>
          <wp:inline distT="0" distB="0" distL="0" distR="0">
            <wp:extent cx="2495550" cy="1871663"/>
            <wp:effectExtent l="19050" t="0" r="0" b="0"/>
            <wp:docPr id="43" name="图片 43" descr="E:\学习资料\考研成绩\新疆实习\尾气处理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学习资料\考研成绩\新疆实习\尾气处理器.jpg"/>
                    <pic:cNvPicPr>
                      <a:picLocks noChangeAspect="1" noChangeArrowheads="1"/>
                    </pic:cNvPicPr>
                  </pic:nvPicPr>
                  <pic:blipFill>
                    <a:blip r:embed="rId27" cstate="print"/>
                    <a:srcRect/>
                    <a:stretch>
                      <a:fillRect/>
                    </a:stretch>
                  </pic:blipFill>
                  <pic:spPr bwMode="auto">
                    <a:xfrm>
                      <a:off x="0" y="0"/>
                      <a:ext cx="2500348" cy="1875262"/>
                    </a:xfrm>
                    <a:prstGeom prst="rect">
                      <a:avLst/>
                    </a:prstGeom>
                    <a:noFill/>
                    <a:ln w="9525">
                      <a:noFill/>
                      <a:miter lim="800000"/>
                      <a:headEnd/>
                      <a:tailEnd/>
                    </a:ln>
                  </pic:spPr>
                </pic:pic>
              </a:graphicData>
            </a:graphic>
          </wp:inline>
        </w:drawing>
      </w:r>
    </w:p>
    <w:p w:rsidR="004679D6" w:rsidRPr="00F76AE1" w:rsidRDefault="00B867A6" w:rsidP="004679D6">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sz w:val="28"/>
          <w:szCs w:val="28"/>
        </w:rPr>
        <w:t>总装</w:t>
      </w:r>
      <w:r>
        <w:rPr>
          <w:rFonts w:ascii="Times New Roman" w:eastAsia="仿宋" w:hAnsi="仿宋" w:cs="Times New Roman" w:hint="eastAsia"/>
          <w:sz w:val="28"/>
          <w:szCs w:val="28"/>
        </w:rPr>
        <w:t>B</w:t>
      </w:r>
      <w:proofErr w:type="gramStart"/>
      <w:r>
        <w:rPr>
          <w:rFonts w:ascii="Times New Roman" w:eastAsia="仿宋" w:hAnsi="仿宋" w:cs="Times New Roman" w:hint="eastAsia"/>
          <w:sz w:val="28"/>
          <w:szCs w:val="28"/>
        </w:rPr>
        <w:t>线岗位</w:t>
      </w:r>
      <w:proofErr w:type="gramEnd"/>
      <w:r>
        <w:rPr>
          <w:rFonts w:ascii="Times New Roman" w:eastAsia="仿宋" w:hAnsi="仿宋" w:cs="Times New Roman" w:hint="eastAsia"/>
          <w:sz w:val="28"/>
          <w:szCs w:val="28"/>
        </w:rPr>
        <w:t>主要涉及汽车原理，该生产流水线要求员工掌握《液压气动》、《发动机原理》、《</w:t>
      </w:r>
      <w:r w:rsidR="00A2442C">
        <w:rPr>
          <w:rFonts w:ascii="Times New Roman" w:eastAsia="仿宋" w:hAnsi="仿宋" w:cs="Times New Roman" w:hint="eastAsia"/>
          <w:sz w:val="28"/>
          <w:szCs w:val="28"/>
        </w:rPr>
        <w:t>汽车电控系统</w:t>
      </w:r>
      <w:r>
        <w:rPr>
          <w:rFonts w:ascii="Times New Roman" w:eastAsia="仿宋" w:hAnsi="仿宋" w:cs="Times New Roman" w:hint="eastAsia"/>
          <w:sz w:val="28"/>
          <w:szCs w:val="28"/>
        </w:rPr>
        <w:t>》</w:t>
      </w:r>
      <w:r w:rsidR="00AD718C">
        <w:rPr>
          <w:rFonts w:ascii="Times New Roman" w:eastAsia="仿宋" w:hAnsi="仿宋" w:cs="Times New Roman" w:hint="eastAsia"/>
          <w:sz w:val="28"/>
          <w:szCs w:val="28"/>
        </w:rPr>
        <w:t>、《传感器》</w:t>
      </w:r>
      <w:r>
        <w:rPr>
          <w:rFonts w:ascii="Times New Roman" w:eastAsia="仿宋" w:hAnsi="仿宋" w:cs="Times New Roman" w:hint="eastAsia"/>
          <w:sz w:val="28"/>
          <w:szCs w:val="28"/>
        </w:rPr>
        <w:t>等相关课程知识，目前我系已建成</w:t>
      </w:r>
      <w:r w:rsidR="00AD718C">
        <w:rPr>
          <w:rFonts w:ascii="Times New Roman" w:eastAsia="仿宋" w:hAnsi="仿宋" w:cs="Times New Roman" w:hint="eastAsia"/>
          <w:sz w:val="28"/>
          <w:szCs w:val="28"/>
        </w:rPr>
        <w:t>液压与气动实验室，其他相关课程知识为汽车专业学生必修课程，我院目前汽车实训中心主要以小汽车为主（省内其他院校一样），重型车辆建设成本较高。</w:t>
      </w:r>
      <w:r>
        <w:rPr>
          <w:rFonts w:ascii="Times New Roman" w:eastAsia="仿宋" w:hAnsi="仿宋" w:cs="Times New Roman" w:hint="eastAsia"/>
          <w:sz w:val="28"/>
          <w:szCs w:val="28"/>
        </w:rPr>
        <w:t>我系</w:t>
      </w:r>
      <w:r w:rsidR="00AD718C">
        <w:rPr>
          <w:rFonts w:ascii="Times New Roman" w:eastAsia="仿宋" w:hAnsi="仿宋" w:cs="Times New Roman" w:hint="eastAsia"/>
          <w:sz w:val="28"/>
          <w:szCs w:val="28"/>
        </w:rPr>
        <w:t>应重视液压与气</w:t>
      </w:r>
      <w:r w:rsidR="00B8716D">
        <w:rPr>
          <w:rFonts w:ascii="Times New Roman" w:eastAsia="仿宋" w:hAnsi="仿宋" w:cs="Times New Roman" w:hint="eastAsia"/>
          <w:sz w:val="28"/>
          <w:szCs w:val="28"/>
        </w:rPr>
        <w:t>动</w:t>
      </w:r>
      <w:r w:rsidR="00AD718C">
        <w:rPr>
          <w:rFonts w:ascii="Times New Roman" w:eastAsia="仿宋" w:hAnsi="仿宋" w:cs="Times New Roman" w:hint="eastAsia"/>
          <w:sz w:val="28"/>
          <w:szCs w:val="28"/>
        </w:rPr>
        <w:t>相关课程和实训内容，使学生</w:t>
      </w:r>
      <w:r w:rsidR="00B245CC">
        <w:rPr>
          <w:rFonts w:ascii="Times New Roman" w:eastAsia="仿宋" w:hAnsi="仿宋" w:cs="Times New Roman" w:hint="eastAsia"/>
          <w:sz w:val="28"/>
          <w:szCs w:val="28"/>
        </w:rPr>
        <w:t>充分了解液压气动技术在其他行业的应用</w:t>
      </w:r>
      <w:r>
        <w:rPr>
          <w:rFonts w:ascii="Times New Roman" w:eastAsia="仿宋" w:hAnsi="仿宋" w:cs="Times New Roman" w:hint="eastAsia"/>
          <w:sz w:val="28"/>
          <w:szCs w:val="28"/>
        </w:rPr>
        <w:t>。</w:t>
      </w:r>
    </w:p>
    <w:p w:rsidR="00286076" w:rsidRDefault="00286076" w:rsidP="00476D7B">
      <w:pPr>
        <w:tabs>
          <w:tab w:val="left" w:pos="9180"/>
        </w:tabs>
        <w:spacing w:line="400" w:lineRule="exact"/>
        <w:ind w:rightChars="218" w:right="458" w:firstLineChars="0" w:firstLine="0"/>
        <w:rPr>
          <w:rFonts w:ascii="Times New Roman" w:eastAsia="仿宋" w:hAnsi="仿宋" w:cs="Times New Roman"/>
          <w:sz w:val="28"/>
          <w:szCs w:val="28"/>
        </w:rPr>
      </w:pPr>
      <w:r>
        <w:rPr>
          <w:rFonts w:ascii="Times New Roman" w:eastAsia="仿宋" w:hAnsi="仿宋" w:cs="Times New Roman" w:hint="eastAsia"/>
          <w:sz w:val="28"/>
          <w:szCs w:val="28"/>
        </w:rPr>
        <w:t>（二）重卡</w:t>
      </w:r>
      <w:r w:rsidR="00871977">
        <w:rPr>
          <w:rFonts w:ascii="Times New Roman" w:eastAsia="仿宋" w:hAnsi="仿宋" w:cs="Times New Roman" w:hint="eastAsia"/>
          <w:sz w:val="28"/>
          <w:szCs w:val="28"/>
        </w:rPr>
        <w:t>车身装焊</w:t>
      </w:r>
      <w:r>
        <w:rPr>
          <w:rFonts w:ascii="Times New Roman" w:eastAsia="仿宋" w:hAnsi="仿宋" w:cs="Times New Roman" w:hint="eastAsia"/>
          <w:sz w:val="28"/>
          <w:szCs w:val="28"/>
        </w:rPr>
        <w:t>车间</w:t>
      </w:r>
    </w:p>
    <w:p w:rsidR="004372D4" w:rsidRDefault="00AE3B0E"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车身装焊车间是本次企业学习的主要</w:t>
      </w:r>
      <w:r w:rsidR="00D5446C">
        <w:rPr>
          <w:rFonts w:ascii="Times New Roman" w:eastAsia="仿宋" w:hAnsi="仿宋" w:cs="Times New Roman" w:hint="eastAsia"/>
          <w:sz w:val="28"/>
          <w:szCs w:val="28"/>
        </w:rPr>
        <w:t>内容</w:t>
      </w:r>
      <w:r>
        <w:rPr>
          <w:rFonts w:ascii="Times New Roman" w:eastAsia="仿宋" w:hAnsi="仿宋" w:cs="Times New Roman" w:hint="eastAsia"/>
          <w:sz w:val="28"/>
          <w:szCs w:val="28"/>
        </w:rPr>
        <w:t>，但企业考虑到生产实际，目前车间设备正在封存中。</w:t>
      </w:r>
    </w:p>
    <w:p w:rsidR="004372D4" w:rsidRDefault="00855824"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装焊车间主要完成驾驶室的装焊任务</w:t>
      </w:r>
      <w:r w:rsidR="00D5446C">
        <w:rPr>
          <w:rFonts w:ascii="Times New Roman" w:eastAsia="仿宋" w:hAnsi="仿宋" w:cs="Times New Roman" w:hint="eastAsia"/>
          <w:sz w:val="28"/>
          <w:szCs w:val="28"/>
        </w:rPr>
        <w:t>，主要设备分为熔化焊设备、压力焊设备、机</w:t>
      </w:r>
      <w:r w:rsidR="00D013E6">
        <w:rPr>
          <w:rFonts w:ascii="Times New Roman" w:eastAsia="仿宋" w:hAnsi="仿宋" w:cs="Times New Roman" w:hint="eastAsia"/>
          <w:sz w:val="28"/>
          <w:szCs w:val="28"/>
        </w:rPr>
        <w:t>器</w:t>
      </w:r>
      <w:r w:rsidR="00D5446C">
        <w:rPr>
          <w:rFonts w:ascii="Times New Roman" w:eastAsia="仿宋" w:hAnsi="仿宋" w:cs="Times New Roman" w:hint="eastAsia"/>
          <w:sz w:val="28"/>
          <w:szCs w:val="28"/>
        </w:rPr>
        <w:t>人协同工作单元、气动柔性夹具系统，尤其是机器人、电阻焊设备和气动柔性夹具系统构成的自动化生产线自动化程度极高，流水线具有极高的柔性化调节程度，对市场车型变化适应性极强，对员工素质要求极高（尤其在自动化设备的操作方面以及设备调试方面），今后在培养方案课程设置方面</w:t>
      </w:r>
      <w:r w:rsidR="00EA1D70">
        <w:rPr>
          <w:rFonts w:ascii="Times New Roman" w:eastAsia="仿宋" w:hAnsi="仿宋" w:cs="Times New Roman" w:hint="eastAsia"/>
          <w:sz w:val="28"/>
          <w:szCs w:val="28"/>
        </w:rPr>
        <w:t>降低熔焊学时，加强先进焊接方法、机器人焊接，柔性夹具设计等三方面的课时比例以及相关实验实训室建设。</w:t>
      </w:r>
      <w:r w:rsidR="00E7260B">
        <w:rPr>
          <w:rFonts w:ascii="Times New Roman" w:eastAsia="仿宋" w:hAnsi="仿宋" w:cs="Times New Roman" w:hint="eastAsia"/>
          <w:sz w:val="28"/>
          <w:szCs w:val="28"/>
        </w:rPr>
        <w:t>从车间流水线自动化程度来看，今后教学中必须加强</w:t>
      </w:r>
      <w:r w:rsidR="00E7260B">
        <w:rPr>
          <w:rFonts w:ascii="Times New Roman" w:eastAsia="仿宋" w:hAnsi="仿宋" w:cs="Times New Roman" w:hint="eastAsia"/>
          <w:sz w:val="28"/>
          <w:szCs w:val="28"/>
        </w:rPr>
        <w:lastRenderedPageBreak/>
        <w:t>焊接工艺评定、焊接工艺图纸识读、焊接工艺规程的改进方面的教学内容。</w:t>
      </w:r>
    </w:p>
    <w:p w:rsidR="00907B07" w:rsidRDefault="004372D4"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从教学方面，车身装焊车间主要设计以下几个教学模块。</w:t>
      </w:r>
    </w:p>
    <w:p w:rsidR="00871977" w:rsidRDefault="001E4282"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1</w:t>
      </w:r>
      <w:r>
        <w:rPr>
          <w:rFonts w:ascii="Times New Roman" w:eastAsia="仿宋" w:hAnsi="仿宋" w:cs="Times New Roman" w:hint="eastAsia"/>
          <w:sz w:val="28"/>
          <w:szCs w:val="28"/>
        </w:rPr>
        <w:t>）</w:t>
      </w:r>
      <w:r w:rsidR="00871977">
        <w:rPr>
          <w:rFonts w:ascii="Times New Roman" w:eastAsia="仿宋" w:hAnsi="仿宋" w:cs="Times New Roman" w:hint="eastAsia"/>
          <w:sz w:val="28"/>
          <w:szCs w:val="28"/>
        </w:rPr>
        <w:t>机器人（</w:t>
      </w:r>
      <w:r w:rsidR="00871977">
        <w:rPr>
          <w:rFonts w:ascii="Times New Roman" w:eastAsia="仿宋" w:hAnsi="仿宋" w:cs="Times New Roman" w:hint="eastAsia"/>
          <w:sz w:val="28"/>
          <w:szCs w:val="28"/>
        </w:rPr>
        <w:t>ABB</w:t>
      </w:r>
      <w:r w:rsidR="00871977">
        <w:rPr>
          <w:rFonts w:ascii="Times New Roman" w:eastAsia="仿宋" w:hAnsi="仿宋" w:cs="Times New Roman" w:hint="eastAsia"/>
          <w:sz w:val="28"/>
          <w:szCs w:val="28"/>
        </w:rPr>
        <w:t>）协同工作单元</w:t>
      </w:r>
      <w:r w:rsidR="004372D4">
        <w:rPr>
          <w:rFonts w:ascii="Times New Roman" w:eastAsia="仿宋" w:hAnsi="仿宋" w:cs="Times New Roman" w:hint="eastAsia"/>
          <w:sz w:val="28"/>
          <w:szCs w:val="28"/>
        </w:rPr>
        <w:t>【机器人焊机技术】</w:t>
      </w:r>
    </w:p>
    <w:p w:rsidR="00871977" w:rsidRDefault="001E4282"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2</w:t>
      </w:r>
      <w:r>
        <w:rPr>
          <w:rFonts w:ascii="Times New Roman" w:eastAsia="仿宋" w:hAnsi="仿宋" w:cs="Times New Roman" w:hint="eastAsia"/>
          <w:sz w:val="28"/>
          <w:szCs w:val="28"/>
        </w:rPr>
        <w:t>）</w:t>
      </w:r>
      <w:r w:rsidR="00871977">
        <w:rPr>
          <w:rFonts w:ascii="Times New Roman" w:eastAsia="仿宋" w:hAnsi="仿宋" w:cs="Times New Roman" w:hint="eastAsia"/>
          <w:sz w:val="28"/>
          <w:szCs w:val="28"/>
        </w:rPr>
        <w:t>螺柱焊装</w:t>
      </w:r>
      <w:proofErr w:type="gramStart"/>
      <w:r w:rsidR="00871977">
        <w:rPr>
          <w:rFonts w:ascii="Times New Roman" w:eastAsia="仿宋" w:hAnsi="仿宋" w:cs="Times New Roman" w:hint="eastAsia"/>
          <w:sz w:val="28"/>
          <w:szCs w:val="28"/>
        </w:rPr>
        <w:t>焊工位</w:t>
      </w:r>
      <w:proofErr w:type="gramEnd"/>
      <w:r w:rsidR="004372D4">
        <w:rPr>
          <w:rFonts w:ascii="Times New Roman" w:eastAsia="仿宋" w:hAnsi="仿宋" w:cs="Times New Roman" w:hint="eastAsia"/>
          <w:sz w:val="28"/>
          <w:szCs w:val="28"/>
        </w:rPr>
        <w:t>【先进焊接技术】</w:t>
      </w:r>
    </w:p>
    <w:p w:rsidR="00871977" w:rsidRPr="004372D4" w:rsidRDefault="001E4282"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3</w:t>
      </w:r>
      <w:r>
        <w:rPr>
          <w:rFonts w:ascii="Times New Roman" w:eastAsia="仿宋" w:hAnsi="仿宋" w:cs="Times New Roman" w:hint="eastAsia"/>
          <w:sz w:val="28"/>
          <w:szCs w:val="28"/>
        </w:rPr>
        <w:t>）</w:t>
      </w:r>
      <w:r w:rsidR="00871977">
        <w:rPr>
          <w:rFonts w:ascii="Times New Roman" w:eastAsia="仿宋" w:hAnsi="仿宋" w:cs="Times New Roman" w:hint="eastAsia"/>
          <w:sz w:val="28"/>
          <w:szCs w:val="28"/>
        </w:rPr>
        <w:t>电阻点焊工位</w:t>
      </w:r>
      <w:r w:rsidR="004372D4">
        <w:rPr>
          <w:rFonts w:ascii="Times New Roman" w:eastAsia="仿宋" w:hAnsi="仿宋" w:cs="Times New Roman" w:hint="eastAsia"/>
          <w:sz w:val="28"/>
          <w:szCs w:val="28"/>
        </w:rPr>
        <w:t>【先进焊接技术】</w:t>
      </w:r>
    </w:p>
    <w:p w:rsidR="00871977" w:rsidRDefault="001E4282"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4</w:t>
      </w:r>
      <w:r>
        <w:rPr>
          <w:rFonts w:ascii="Times New Roman" w:eastAsia="仿宋" w:hAnsi="仿宋" w:cs="Times New Roman" w:hint="eastAsia"/>
          <w:sz w:val="28"/>
          <w:szCs w:val="28"/>
        </w:rPr>
        <w:t>）</w:t>
      </w:r>
      <w:r w:rsidR="00871977">
        <w:rPr>
          <w:rFonts w:ascii="Times New Roman" w:eastAsia="仿宋" w:hAnsi="仿宋" w:cs="Times New Roman" w:hint="eastAsia"/>
          <w:sz w:val="28"/>
          <w:szCs w:val="28"/>
        </w:rPr>
        <w:t>气动柔性夹具系统</w:t>
      </w:r>
      <w:r w:rsidR="004372D4">
        <w:rPr>
          <w:rFonts w:ascii="Times New Roman" w:eastAsia="仿宋" w:hAnsi="仿宋" w:cs="Times New Roman" w:hint="eastAsia"/>
          <w:sz w:val="28"/>
          <w:szCs w:val="28"/>
        </w:rPr>
        <w:t>【焊机工装夹具设计】</w:t>
      </w:r>
    </w:p>
    <w:p w:rsidR="00CB2FE9" w:rsidRDefault="001E4282" w:rsidP="00CB2FE9">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5</w:t>
      </w:r>
      <w:r>
        <w:rPr>
          <w:rFonts w:ascii="Times New Roman" w:eastAsia="仿宋" w:hAnsi="仿宋" w:cs="Times New Roman" w:hint="eastAsia"/>
          <w:sz w:val="28"/>
          <w:szCs w:val="28"/>
        </w:rPr>
        <w:t>）</w:t>
      </w:r>
      <w:r w:rsidR="00871977">
        <w:rPr>
          <w:rFonts w:ascii="Times New Roman" w:eastAsia="仿宋" w:hAnsi="仿宋" w:cs="Times New Roman" w:hint="eastAsia"/>
          <w:sz w:val="28"/>
          <w:szCs w:val="28"/>
        </w:rPr>
        <w:t>二保焊（林肯、松下）与等离子切割</w:t>
      </w:r>
      <w:r w:rsidR="004372D4">
        <w:rPr>
          <w:rFonts w:ascii="Times New Roman" w:eastAsia="仿宋" w:hAnsi="仿宋" w:cs="Times New Roman" w:hint="eastAsia"/>
          <w:sz w:val="28"/>
          <w:szCs w:val="28"/>
        </w:rPr>
        <w:t>【熔焊方法与设备】</w:t>
      </w:r>
    </w:p>
    <w:p w:rsidR="00871977" w:rsidRDefault="00CB2FE9" w:rsidP="00AE3B0E">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从实验室建设方面，我系在优质校建设期间必须加快完成骨干校建设中未完成的电阻焊实训室与机器人实训室建设招标任务，吸取上次招标失败教训，建议采用竞争性谈判招标方式</w:t>
      </w:r>
      <w:r w:rsidR="00D013E6">
        <w:rPr>
          <w:rFonts w:ascii="Times New Roman" w:eastAsia="仿宋" w:hAnsi="仿宋" w:cs="Times New Roman" w:hint="eastAsia"/>
          <w:sz w:val="28"/>
          <w:szCs w:val="28"/>
        </w:rPr>
        <w:t>加快这两个实训室建设</w:t>
      </w:r>
      <w:r>
        <w:rPr>
          <w:rFonts w:ascii="Times New Roman" w:eastAsia="仿宋" w:hAnsi="仿宋" w:cs="Times New Roman" w:hint="eastAsia"/>
          <w:sz w:val="28"/>
          <w:szCs w:val="28"/>
        </w:rPr>
        <w:t>。</w:t>
      </w:r>
    </w:p>
    <w:p w:rsidR="00871977" w:rsidRDefault="00871977" w:rsidP="00476D7B">
      <w:pPr>
        <w:tabs>
          <w:tab w:val="left" w:pos="9180"/>
        </w:tabs>
        <w:spacing w:line="400" w:lineRule="exact"/>
        <w:ind w:rightChars="218" w:right="458" w:firstLineChars="0" w:firstLine="0"/>
        <w:rPr>
          <w:rFonts w:ascii="Times New Roman" w:eastAsia="仿宋" w:hAnsi="仿宋" w:cs="Times New Roman"/>
          <w:sz w:val="28"/>
          <w:szCs w:val="28"/>
        </w:rPr>
      </w:pPr>
      <w:r w:rsidRPr="00D84687">
        <w:rPr>
          <w:rFonts w:ascii="Times New Roman" w:eastAsia="仿宋" w:hAnsi="仿宋" w:cs="Times New Roman" w:hint="eastAsia"/>
          <w:sz w:val="28"/>
          <w:szCs w:val="28"/>
        </w:rPr>
        <w:t>（三）</w:t>
      </w:r>
      <w:r w:rsidR="00D84687" w:rsidRPr="00D84687">
        <w:rPr>
          <w:rFonts w:ascii="Times New Roman" w:eastAsia="仿宋" w:hAnsi="仿宋" w:cs="Times New Roman" w:hint="eastAsia"/>
          <w:sz w:val="28"/>
          <w:szCs w:val="28"/>
        </w:rPr>
        <w:t>专用车</w:t>
      </w:r>
      <w:r w:rsidRPr="00D84687">
        <w:rPr>
          <w:rFonts w:ascii="Times New Roman" w:eastAsia="仿宋" w:hAnsi="仿宋" w:cs="Times New Roman" w:hint="eastAsia"/>
          <w:sz w:val="28"/>
          <w:szCs w:val="28"/>
        </w:rPr>
        <w:t>装焊车间</w:t>
      </w:r>
      <w:r w:rsidR="004B2FA3" w:rsidRPr="00D84687">
        <w:rPr>
          <w:rFonts w:ascii="Times New Roman" w:eastAsia="仿宋" w:hAnsi="仿宋" w:cs="Times New Roman" w:hint="eastAsia"/>
          <w:sz w:val="28"/>
          <w:szCs w:val="28"/>
        </w:rPr>
        <w:t>（中</w:t>
      </w:r>
      <w:proofErr w:type="gramStart"/>
      <w:r w:rsidR="004B2FA3" w:rsidRPr="00D84687">
        <w:rPr>
          <w:rFonts w:ascii="Times New Roman" w:eastAsia="仿宋" w:hAnsi="仿宋" w:cs="Times New Roman" w:hint="eastAsia"/>
          <w:sz w:val="28"/>
          <w:szCs w:val="28"/>
        </w:rPr>
        <w:t>集陕汽</w:t>
      </w:r>
      <w:proofErr w:type="gramEnd"/>
      <w:r w:rsidR="004B2FA3" w:rsidRPr="00D84687">
        <w:rPr>
          <w:rFonts w:ascii="Times New Roman" w:eastAsia="仿宋" w:hAnsi="仿宋" w:cs="Times New Roman" w:hint="eastAsia"/>
          <w:sz w:val="28"/>
          <w:szCs w:val="28"/>
        </w:rPr>
        <w:t>）</w:t>
      </w:r>
    </w:p>
    <w:p w:rsidR="00046982" w:rsidRDefault="00046982" w:rsidP="00046982">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车身装焊车间也是本次企业学习的主要内容，但企业考虑到生产实际，目前车间设备正在封存中。专用车箱</w:t>
      </w:r>
      <w:proofErr w:type="gramStart"/>
      <w:r>
        <w:rPr>
          <w:rFonts w:ascii="Times New Roman" w:eastAsia="仿宋" w:hAnsi="仿宋" w:cs="Times New Roman" w:hint="eastAsia"/>
          <w:sz w:val="28"/>
          <w:szCs w:val="28"/>
        </w:rPr>
        <w:t>体目前</w:t>
      </w:r>
      <w:proofErr w:type="gramEnd"/>
      <w:r>
        <w:rPr>
          <w:rFonts w:ascii="Times New Roman" w:eastAsia="仿宋" w:hAnsi="仿宋" w:cs="Times New Roman" w:hint="eastAsia"/>
          <w:sz w:val="28"/>
          <w:szCs w:val="28"/>
        </w:rPr>
        <w:t>主要有中</w:t>
      </w:r>
      <w:proofErr w:type="gramStart"/>
      <w:r>
        <w:rPr>
          <w:rFonts w:ascii="Times New Roman" w:eastAsia="仿宋" w:hAnsi="仿宋" w:cs="Times New Roman" w:hint="eastAsia"/>
          <w:sz w:val="28"/>
          <w:szCs w:val="28"/>
        </w:rPr>
        <w:t>集陕汽</w:t>
      </w:r>
      <w:proofErr w:type="gramEnd"/>
      <w:r>
        <w:rPr>
          <w:rFonts w:ascii="Times New Roman" w:eastAsia="仿宋" w:hAnsi="仿宋" w:cs="Times New Roman" w:hint="eastAsia"/>
          <w:sz w:val="28"/>
          <w:szCs w:val="28"/>
        </w:rPr>
        <w:t>和河南</w:t>
      </w:r>
      <w:proofErr w:type="gramStart"/>
      <w:r>
        <w:rPr>
          <w:rFonts w:ascii="Times New Roman" w:eastAsia="仿宋" w:hAnsi="仿宋" w:cs="Times New Roman" w:hint="eastAsia"/>
          <w:sz w:val="28"/>
          <w:szCs w:val="28"/>
        </w:rPr>
        <w:t>骏通生产后汽</w:t>
      </w:r>
      <w:proofErr w:type="gramEnd"/>
      <w:r>
        <w:rPr>
          <w:rFonts w:ascii="Times New Roman" w:eastAsia="仿宋" w:hAnsi="仿宋" w:cs="Times New Roman" w:hint="eastAsia"/>
          <w:sz w:val="28"/>
          <w:szCs w:val="28"/>
        </w:rPr>
        <w:t>运到新疆厂区实施组装。</w:t>
      </w:r>
    </w:p>
    <w:p w:rsidR="00046982" w:rsidRDefault="00046982" w:rsidP="00046982">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专用车装焊车间主要设备有</w:t>
      </w:r>
      <w:r w:rsidR="00010B3F">
        <w:rPr>
          <w:rFonts w:ascii="Times New Roman" w:eastAsia="仿宋" w:hAnsi="仿宋" w:cs="Times New Roman" w:hint="eastAsia"/>
          <w:sz w:val="28"/>
          <w:szCs w:val="28"/>
        </w:rPr>
        <w:t>数控剪板机，数控折弯机，数控锻压机，</w:t>
      </w:r>
      <w:r w:rsidR="006A0E5D">
        <w:rPr>
          <w:rFonts w:ascii="Times New Roman" w:eastAsia="仿宋" w:hAnsi="仿宋" w:cs="Times New Roman" w:hint="eastAsia"/>
          <w:sz w:val="28"/>
          <w:szCs w:val="28"/>
        </w:rPr>
        <w:t>冲床，</w:t>
      </w:r>
      <w:r w:rsidR="00010B3F">
        <w:rPr>
          <w:rFonts w:ascii="Times New Roman" w:eastAsia="仿宋" w:hAnsi="仿宋" w:cs="Times New Roman" w:hint="eastAsia"/>
          <w:sz w:val="28"/>
          <w:szCs w:val="28"/>
        </w:rPr>
        <w:t>等离子数控下料机，</w:t>
      </w:r>
      <w:r w:rsidR="006A4A97">
        <w:rPr>
          <w:rFonts w:ascii="Times New Roman" w:eastAsia="仿宋" w:hAnsi="仿宋" w:cs="Times New Roman" w:hint="eastAsia"/>
          <w:sz w:val="28"/>
          <w:szCs w:val="28"/>
        </w:rPr>
        <w:t>卧</w:t>
      </w:r>
      <w:r w:rsidR="009C3A24">
        <w:rPr>
          <w:rFonts w:ascii="Times New Roman" w:eastAsia="仿宋" w:hAnsi="仿宋" w:cs="Times New Roman" w:hint="eastAsia"/>
          <w:sz w:val="28"/>
          <w:szCs w:val="28"/>
        </w:rPr>
        <w:t>式</w:t>
      </w:r>
      <w:r w:rsidR="006A4A97">
        <w:rPr>
          <w:rFonts w:ascii="Times New Roman" w:eastAsia="仿宋" w:hAnsi="仿宋" w:cs="Times New Roman" w:hint="eastAsia"/>
          <w:sz w:val="28"/>
          <w:szCs w:val="28"/>
        </w:rPr>
        <w:t>锯床，</w:t>
      </w:r>
      <w:r w:rsidR="00FF4D9B">
        <w:rPr>
          <w:rFonts w:ascii="Times New Roman" w:eastAsia="仿宋" w:hAnsi="仿宋" w:cs="Times New Roman" w:hint="eastAsia"/>
          <w:sz w:val="28"/>
          <w:szCs w:val="28"/>
        </w:rPr>
        <w:t>焊接大梁变形校正机，抛丸机，二氧化碳焊机（</w:t>
      </w:r>
      <w:r w:rsidR="00907B07">
        <w:rPr>
          <w:rFonts w:ascii="Times New Roman" w:eastAsia="仿宋" w:hAnsi="仿宋" w:cs="Times New Roman" w:hint="eastAsia"/>
          <w:sz w:val="28"/>
          <w:szCs w:val="28"/>
        </w:rPr>
        <w:t>时代</w:t>
      </w:r>
      <w:r w:rsidR="00FF4D9B">
        <w:rPr>
          <w:rFonts w:ascii="Times New Roman" w:eastAsia="仿宋" w:hAnsi="仿宋" w:cs="Times New Roman" w:hint="eastAsia"/>
          <w:sz w:val="28"/>
          <w:szCs w:val="28"/>
        </w:rPr>
        <w:t>逆变），</w:t>
      </w:r>
      <w:r w:rsidR="00D92262">
        <w:rPr>
          <w:rFonts w:ascii="Times New Roman" w:eastAsia="仿宋" w:hAnsi="仿宋" w:cs="Times New Roman" w:hint="eastAsia"/>
          <w:sz w:val="28"/>
          <w:szCs w:val="28"/>
        </w:rPr>
        <w:t>氧乙炔切割，喷漆车间等设备。</w:t>
      </w:r>
    </w:p>
    <w:p w:rsidR="004B2FA3" w:rsidRDefault="00D07A4A" w:rsidP="00555A0D">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我系机械加工中心目前设备有数控车床、数控铣床、数控线切割、</w:t>
      </w:r>
      <w:r w:rsidR="00713E11">
        <w:rPr>
          <w:rFonts w:ascii="Times New Roman" w:eastAsia="仿宋" w:hAnsi="仿宋" w:cs="Times New Roman" w:hint="eastAsia"/>
          <w:sz w:val="28"/>
          <w:szCs w:val="28"/>
        </w:rPr>
        <w:t>数控</w:t>
      </w:r>
      <w:r>
        <w:rPr>
          <w:rFonts w:ascii="Times New Roman" w:eastAsia="仿宋" w:hAnsi="仿宋" w:cs="Times New Roman" w:hint="eastAsia"/>
          <w:sz w:val="28"/>
          <w:szCs w:val="28"/>
        </w:rPr>
        <w:t>电火花</w:t>
      </w:r>
      <w:r w:rsidR="006827D0">
        <w:rPr>
          <w:rFonts w:ascii="Times New Roman" w:eastAsia="仿宋" w:hAnsi="仿宋" w:cs="Times New Roman" w:hint="eastAsia"/>
          <w:sz w:val="28"/>
          <w:szCs w:val="28"/>
        </w:rPr>
        <w:t>成型机床</w:t>
      </w:r>
      <w:r>
        <w:rPr>
          <w:rFonts w:ascii="Times New Roman" w:eastAsia="仿宋" w:hAnsi="仿宋" w:cs="Times New Roman" w:hint="eastAsia"/>
          <w:sz w:val="28"/>
          <w:szCs w:val="28"/>
        </w:rPr>
        <w:t>，</w:t>
      </w:r>
      <w:r w:rsidR="0099377C">
        <w:rPr>
          <w:rFonts w:ascii="Times New Roman" w:eastAsia="仿宋" w:hAnsi="仿宋" w:cs="Times New Roman" w:hint="eastAsia"/>
          <w:sz w:val="28"/>
          <w:szCs w:val="28"/>
        </w:rPr>
        <w:t>普车床，普铣床，刨床，摇臂钻，磨床，</w:t>
      </w:r>
      <w:r w:rsidR="00555A0D">
        <w:rPr>
          <w:rFonts w:ascii="Times New Roman" w:eastAsia="仿宋" w:hAnsi="仿宋" w:cs="Times New Roman" w:hint="eastAsia"/>
          <w:sz w:val="28"/>
          <w:szCs w:val="28"/>
        </w:rPr>
        <w:t>卧</w:t>
      </w:r>
      <w:r w:rsidR="00713E11">
        <w:rPr>
          <w:rFonts w:ascii="Times New Roman" w:eastAsia="仿宋" w:hAnsi="仿宋" w:cs="Times New Roman" w:hint="eastAsia"/>
          <w:sz w:val="28"/>
          <w:szCs w:val="28"/>
        </w:rPr>
        <w:t>式</w:t>
      </w:r>
      <w:r w:rsidR="00555A0D">
        <w:rPr>
          <w:rFonts w:ascii="Times New Roman" w:eastAsia="仿宋" w:hAnsi="仿宋" w:cs="Times New Roman" w:hint="eastAsia"/>
          <w:sz w:val="28"/>
          <w:szCs w:val="28"/>
        </w:rPr>
        <w:t>锯床，剪板机，折弯机，冲床，等离子切割机，静电喷塑等设备，完全达到可中型企业生产能力，但我系机械加工车间设备利用率较低，部分设备保养不到位。</w:t>
      </w:r>
    </w:p>
    <w:p w:rsidR="00871977" w:rsidRDefault="00871977" w:rsidP="00476D7B">
      <w:pPr>
        <w:tabs>
          <w:tab w:val="left" w:pos="9180"/>
        </w:tabs>
        <w:spacing w:line="400" w:lineRule="exact"/>
        <w:ind w:rightChars="218" w:right="458" w:firstLineChars="0" w:firstLine="0"/>
        <w:rPr>
          <w:rFonts w:ascii="Times New Roman" w:eastAsia="仿宋" w:hAnsi="仿宋" w:cs="Times New Roman"/>
          <w:sz w:val="28"/>
          <w:szCs w:val="28"/>
        </w:rPr>
      </w:pPr>
      <w:r>
        <w:rPr>
          <w:rFonts w:ascii="Times New Roman" w:eastAsia="仿宋" w:hAnsi="仿宋" w:cs="Times New Roman" w:hint="eastAsia"/>
          <w:sz w:val="28"/>
          <w:szCs w:val="28"/>
        </w:rPr>
        <w:t>（四）涂装车间</w:t>
      </w:r>
    </w:p>
    <w:p w:rsidR="00555A0D" w:rsidRDefault="00555A0D" w:rsidP="00555A0D">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涂装车间处于</w:t>
      </w:r>
      <w:proofErr w:type="gramStart"/>
      <w:r>
        <w:rPr>
          <w:rFonts w:ascii="Times New Roman" w:eastAsia="仿宋" w:hAnsi="仿宋" w:cs="Times New Roman" w:hint="eastAsia"/>
          <w:sz w:val="28"/>
          <w:szCs w:val="28"/>
        </w:rPr>
        <w:t>停生产</w:t>
      </w:r>
      <w:proofErr w:type="gramEnd"/>
      <w:r>
        <w:rPr>
          <w:rFonts w:ascii="Times New Roman" w:eastAsia="仿宋" w:hAnsi="仿宋" w:cs="Times New Roman" w:hint="eastAsia"/>
          <w:sz w:val="28"/>
          <w:szCs w:val="28"/>
        </w:rPr>
        <w:t>状态，主要完成零部件电泳涂装和零部件电镀任务。</w:t>
      </w:r>
    </w:p>
    <w:p w:rsidR="001E6713" w:rsidRDefault="007406C9" w:rsidP="007406C9">
      <w:pPr>
        <w:tabs>
          <w:tab w:val="left" w:pos="9180"/>
        </w:tabs>
        <w:spacing w:line="400" w:lineRule="exact"/>
        <w:ind w:firstLine="560"/>
        <w:rPr>
          <w:rFonts w:ascii="Times New Roman" w:eastAsia="仿宋" w:hAnsi="仿宋" w:cs="Times New Roman"/>
          <w:sz w:val="28"/>
          <w:szCs w:val="28"/>
        </w:rPr>
      </w:pPr>
      <w:r w:rsidRPr="007406C9">
        <w:rPr>
          <w:rFonts w:ascii="Times New Roman" w:eastAsia="仿宋" w:hAnsi="仿宋" w:cs="Times New Roman" w:hint="eastAsia"/>
          <w:sz w:val="28"/>
          <w:szCs w:val="28"/>
        </w:rPr>
        <w:t>电泳涂装</w:t>
      </w:r>
      <w:r w:rsidRPr="007406C9">
        <w:rPr>
          <w:rFonts w:ascii="Times New Roman" w:eastAsia="仿宋" w:hAnsi="仿宋" w:cs="Times New Roman" w:hint="eastAsia"/>
          <w:sz w:val="28"/>
          <w:szCs w:val="28"/>
        </w:rPr>
        <w:t>(electro-coating)</w:t>
      </w:r>
      <w:r w:rsidRPr="007406C9">
        <w:rPr>
          <w:rFonts w:ascii="Times New Roman" w:eastAsia="仿宋" w:hAnsi="仿宋" w:cs="Times New Roman" w:hint="eastAsia"/>
          <w:sz w:val="28"/>
          <w:szCs w:val="28"/>
        </w:rPr>
        <w:t>是利用外加电场使悬浮于电泳液中的颜料和树脂等微粒定向迁移并沉积于电极之一的基底表面的涂装方法。</w:t>
      </w:r>
    </w:p>
    <w:p w:rsidR="001E6713" w:rsidRDefault="001E6713" w:rsidP="001E6713">
      <w:pPr>
        <w:tabs>
          <w:tab w:val="left" w:pos="9180"/>
        </w:tabs>
        <w:spacing w:line="400" w:lineRule="exact"/>
        <w:ind w:firstLine="560"/>
        <w:rPr>
          <w:rFonts w:ascii="Times New Roman" w:eastAsia="仿宋" w:hAnsi="仿宋" w:cs="Times New Roman"/>
          <w:sz w:val="28"/>
          <w:szCs w:val="28"/>
        </w:rPr>
      </w:pPr>
      <w:r w:rsidRPr="001E6713">
        <w:rPr>
          <w:rFonts w:ascii="Times New Roman" w:eastAsia="仿宋" w:hAnsi="仿宋" w:cs="Times New Roman" w:hint="eastAsia"/>
          <w:sz w:val="28"/>
          <w:szCs w:val="28"/>
        </w:rPr>
        <w:t>阴极电泳涂料所含的树脂带有碱性基团，经酸中和后成盐而溶于水。通直流电后，酸根负离子向阳极移动，树脂离子及其包裹的颜料粒子带正电荷向阴极移动，并沉积在阴极上，这就是电泳涂装的基本原理（俗称镀漆）。电泳涂装是一个很复杂的电化学反应，一般认为至少有电泳、电沉积、电解、电渗这四种作用同时发生。</w:t>
      </w:r>
    </w:p>
    <w:p w:rsidR="001E6713" w:rsidRDefault="001E6713" w:rsidP="001E6713">
      <w:pPr>
        <w:tabs>
          <w:tab w:val="left" w:pos="9180"/>
        </w:tabs>
        <w:spacing w:line="400" w:lineRule="exact"/>
        <w:ind w:firstLine="560"/>
        <w:rPr>
          <w:rFonts w:ascii="Times New Roman" w:eastAsia="仿宋" w:hAnsi="仿宋" w:cs="Times New Roman"/>
          <w:sz w:val="28"/>
          <w:szCs w:val="28"/>
        </w:rPr>
      </w:pPr>
      <w:r w:rsidRPr="001E6713">
        <w:rPr>
          <w:rFonts w:ascii="Times New Roman" w:eastAsia="仿宋" w:hAnsi="仿宋" w:cs="Times New Roman" w:hint="eastAsia"/>
          <w:sz w:val="28"/>
          <w:szCs w:val="28"/>
        </w:rPr>
        <w:lastRenderedPageBreak/>
        <w:t>电镀</w:t>
      </w:r>
      <w:r w:rsidRPr="001E6713">
        <w:rPr>
          <w:rFonts w:ascii="Times New Roman" w:eastAsia="仿宋" w:hAnsi="仿宋" w:cs="Times New Roman" w:hint="eastAsia"/>
          <w:sz w:val="28"/>
          <w:szCs w:val="28"/>
        </w:rPr>
        <w:t>(Electroplating)</w:t>
      </w:r>
      <w:r w:rsidRPr="001E6713">
        <w:rPr>
          <w:rFonts w:ascii="Times New Roman" w:eastAsia="仿宋" w:hAnsi="仿宋" w:cs="Times New Roman" w:hint="eastAsia"/>
          <w:sz w:val="28"/>
          <w:szCs w:val="28"/>
        </w:rPr>
        <w:t>就是利用电解原理在某些金属表面上镀上一薄层其它金属或合金的过程，是利用电解作用使金属或其它材料制件的表面附着一层金属膜的工艺从而起到防止金属氧化（如锈蚀），提高耐磨性、导电性、反光性、抗腐蚀性</w:t>
      </w:r>
      <w:r w:rsidRPr="001E6713">
        <w:rPr>
          <w:rFonts w:ascii="Times New Roman" w:eastAsia="仿宋" w:hAnsi="仿宋" w:cs="Times New Roman" w:hint="eastAsia"/>
          <w:sz w:val="28"/>
          <w:szCs w:val="28"/>
        </w:rPr>
        <w:t>(</w:t>
      </w:r>
      <w:r w:rsidRPr="001E6713">
        <w:rPr>
          <w:rFonts w:ascii="Times New Roman" w:eastAsia="仿宋" w:hAnsi="仿宋" w:cs="Times New Roman" w:hint="eastAsia"/>
          <w:sz w:val="28"/>
          <w:szCs w:val="28"/>
        </w:rPr>
        <w:t>硫酸铜等）及增进美观等作用。不少硬币的外层亦为电镀。</w:t>
      </w:r>
    </w:p>
    <w:p w:rsidR="00871977" w:rsidRPr="00FA0597" w:rsidRDefault="00D84687" w:rsidP="001E6713">
      <w:pPr>
        <w:tabs>
          <w:tab w:val="left" w:pos="9180"/>
        </w:tabs>
        <w:spacing w:line="400" w:lineRule="exact"/>
        <w:ind w:firstLineChars="0" w:firstLine="0"/>
        <w:rPr>
          <w:rFonts w:ascii="Times New Roman" w:eastAsia="仿宋" w:hAnsi="仿宋" w:cs="Times New Roman"/>
          <w:sz w:val="28"/>
          <w:szCs w:val="28"/>
        </w:rPr>
      </w:pPr>
      <w:r w:rsidRPr="00FA0597">
        <w:rPr>
          <w:rFonts w:ascii="Times New Roman" w:eastAsia="仿宋" w:hAnsi="仿宋" w:cs="Times New Roman" w:hint="eastAsia"/>
          <w:sz w:val="28"/>
          <w:szCs w:val="28"/>
        </w:rPr>
        <w:t>（五）</w:t>
      </w:r>
      <w:r w:rsidR="00FA0597">
        <w:rPr>
          <w:rFonts w:ascii="Times New Roman" w:eastAsia="仿宋" w:hAnsi="仿宋" w:cs="Times New Roman" w:hint="eastAsia"/>
          <w:sz w:val="28"/>
          <w:szCs w:val="28"/>
        </w:rPr>
        <w:t>车辆调试</w:t>
      </w:r>
      <w:r w:rsidR="00871977" w:rsidRPr="00FA0597">
        <w:rPr>
          <w:rFonts w:ascii="Times New Roman" w:eastAsia="仿宋" w:hAnsi="仿宋" w:cs="Times New Roman" w:hint="eastAsia"/>
          <w:sz w:val="28"/>
          <w:szCs w:val="28"/>
        </w:rPr>
        <w:t>车间</w:t>
      </w:r>
    </w:p>
    <w:p w:rsidR="007E0294" w:rsidRDefault="007E0294" w:rsidP="003919EA">
      <w:pPr>
        <w:tabs>
          <w:tab w:val="left" w:pos="9180"/>
        </w:tabs>
        <w:spacing w:line="400" w:lineRule="exact"/>
        <w:ind w:firstLine="560"/>
        <w:rPr>
          <w:rFonts w:ascii="Times New Roman" w:eastAsia="仿宋" w:hAnsi="仿宋" w:cs="Times New Roman"/>
          <w:sz w:val="28"/>
          <w:szCs w:val="28"/>
        </w:rPr>
      </w:pPr>
      <w:r w:rsidRPr="007E0294">
        <w:rPr>
          <w:rFonts w:ascii="Times New Roman" w:eastAsia="仿宋" w:hAnsi="仿宋" w:cs="Times New Roman" w:hint="eastAsia"/>
          <w:sz w:val="28"/>
          <w:szCs w:val="28"/>
        </w:rPr>
        <w:t>检测</w:t>
      </w:r>
      <w:r w:rsidR="003919EA">
        <w:rPr>
          <w:rFonts w:ascii="Times New Roman" w:eastAsia="仿宋" w:hAnsi="仿宋" w:cs="Times New Roman" w:hint="eastAsia"/>
          <w:sz w:val="28"/>
          <w:szCs w:val="28"/>
        </w:rPr>
        <w:t>包括</w:t>
      </w:r>
      <w:r w:rsidRPr="007E0294">
        <w:rPr>
          <w:rFonts w:ascii="Times New Roman" w:eastAsia="仿宋" w:hAnsi="仿宋" w:cs="Times New Roman" w:hint="eastAsia"/>
          <w:sz w:val="28"/>
          <w:szCs w:val="28"/>
        </w:rPr>
        <w:t>灯光电器、整车安全（车速、制动力、制动平衡性）</w:t>
      </w:r>
      <w:r w:rsidR="003919EA">
        <w:rPr>
          <w:rFonts w:ascii="Times New Roman" w:eastAsia="仿宋" w:hAnsi="仿宋" w:cs="Times New Roman" w:hint="eastAsia"/>
          <w:sz w:val="28"/>
          <w:szCs w:val="28"/>
        </w:rPr>
        <w:t>，其中</w:t>
      </w:r>
      <w:r w:rsidR="003919EA" w:rsidRPr="003919EA">
        <w:rPr>
          <w:rFonts w:ascii="Times New Roman" w:eastAsia="仿宋" w:hAnsi="仿宋" w:cs="Times New Roman" w:hint="eastAsia"/>
          <w:sz w:val="28"/>
          <w:szCs w:val="28"/>
        </w:rPr>
        <w:t>底盘</w:t>
      </w:r>
      <w:r w:rsidR="003919EA">
        <w:rPr>
          <w:rFonts w:ascii="Times New Roman" w:eastAsia="仿宋" w:hAnsi="仿宋" w:cs="Times New Roman" w:hint="eastAsia"/>
          <w:sz w:val="28"/>
          <w:szCs w:val="28"/>
        </w:rPr>
        <w:t>检测包括</w:t>
      </w:r>
      <w:r w:rsidR="003919EA" w:rsidRPr="003919EA">
        <w:rPr>
          <w:rFonts w:ascii="Times New Roman" w:eastAsia="仿宋" w:hAnsi="仿宋" w:cs="Times New Roman" w:hint="eastAsia"/>
          <w:sz w:val="28"/>
          <w:szCs w:val="28"/>
        </w:rPr>
        <w:t>螺栓连接打紧、管路接头标记</w:t>
      </w:r>
      <w:r w:rsidR="003919EA">
        <w:rPr>
          <w:rFonts w:ascii="Times New Roman" w:eastAsia="仿宋" w:hAnsi="仿宋" w:cs="Times New Roman" w:hint="eastAsia"/>
          <w:sz w:val="28"/>
          <w:szCs w:val="28"/>
        </w:rPr>
        <w:t>等</w:t>
      </w:r>
      <w:r w:rsidR="003919EA" w:rsidRPr="003919EA">
        <w:rPr>
          <w:rFonts w:ascii="Times New Roman" w:eastAsia="仿宋" w:hAnsi="仿宋" w:cs="Times New Roman" w:hint="eastAsia"/>
          <w:sz w:val="28"/>
          <w:szCs w:val="28"/>
        </w:rPr>
        <w:t>工位；驾驶室检测包括灯光、电器开关、安全带、制动。</w:t>
      </w:r>
    </w:p>
    <w:p w:rsidR="00D540DD" w:rsidRDefault="00D540DD"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1.</w:t>
      </w:r>
      <w:r w:rsidR="00907B07" w:rsidRPr="00907B07">
        <w:rPr>
          <w:rFonts w:ascii="Times New Roman" w:eastAsia="仿宋" w:hAnsi="仿宋" w:cs="Times New Roman" w:hint="eastAsia"/>
          <w:sz w:val="28"/>
          <w:szCs w:val="28"/>
        </w:rPr>
        <w:t>车辆下线检测</w:t>
      </w:r>
      <w:r w:rsidR="00907B07">
        <w:rPr>
          <w:rFonts w:ascii="Times New Roman" w:eastAsia="仿宋" w:hAnsi="仿宋" w:cs="Times New Roman" w:hint="eastAsia"/>
          <w:sz w:val="28"/>
          <w:szCs w:val="28"/>
        </w:rPr>
        <w:t>（</w:t>
      </w:r>
      <w:r>
        <w:rPr>
          <w:rFonts w:ascii="Times New Roman" w:eastAsia="仿宋" w:hAnsi="仿宋" w:cs="Times New Roman" w:hint="eastAsia"/>
          <w:sz w:val="28"/>
          <w:szCs w:val="28"/>
        </w:rPr>
        <w:t>静态评审</w:t>
      </w:r>
      <w:r w:rsidR="00907B07">
        <w:rPr>
          <w:rFonts w:ascii="Times New Roman" w:eastAsia="仿宋" w:hAnsi="仿宋" w:cs="Times New Roman" w:hint="eastAsia"/>
          <w:sz w:val="28"/>
          <w:szCs w:val="28"/>
        </w:rPr>
        <w:t>）</w:t>
      </w:r>
    </w:p>
    <w:p w:rsidR="00FC1ACD" w:rsidRDefault="00D540DD" w:rsidP="00907B07">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1</w:t>
      </w:r>
      <w:r>
        <w:rPr>
          <w:rFonts w:ascii="Times New Roman" w:eastAsia="仿宋" w:hAnsi="仿宋" w:cs="Times New Roman" w:hint="eastAsia"/>
          <w:sz w:val="28"/>
          <w:szCs w:val="28"/>
        </w:rPr>
        <w:t>）</w:t>
      </w:r>
      <w:r w:rsidR="00907B07" w:rsidRPr="00907B07">
        <w:rPr>
          <w:rFonts w:ascii="Times New Roman" w:eastAsia="仿宋" w:hAnsi="仿宋" w:cs="Times New Roman" w:hint="eastAsia"/>
          <w:sz w:val="28"/>
          <w:szCs w:val="28"/>
        </w:rPr>
        <w:t>驾驶室</w:t>
      </w:r>
    </w:p>
    <w:p w:rsidR="00907B07" w:rsidRPr="00FA0597" w:rsidRDefault="00907B07" w:rsidP="00907B07">
      <w:pPr>
        <w:tabs>
          <w:tab w:val="left" w:pos="9180"/>
        </w:tabs>
        <w:spacing w:line="400" w:lineRule="exact"/>
        <w:ind w:firstLine="560"/>
        <w:rPr>
          <w:rFonts w:ascii="Times New Roman" w:eastAsia="仿宋" w:hAnsi="仿宋" w:cs="Times New Roman"/>
          <w:sz w:val="28"/>
          <w:szCs w:val="28"/>
        </w:rPr>
      </w:pPr>
      <w:r w:rsidRPr="00907B07">
        <w:rPr>
          <w:rFonts w:ascii="Times New Roman" w:eastAsia="仿宋" w:hAnsi="仿宋" w:cs="Times New Roman" w:hint="eastAsia"/>
          <w:sz w:val="28"/>
          <w:szCs w:val="28"/>
        </w:rPr>
        <w:t>座椅：座椅调整检查，调高及放到；安全带快拉 慢拉平顺性</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转向柱系统：锁紧状态的运动检查</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通风：制冷方向、通风效果（一直打开到最大）</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仪表盘：各表盘灯光反射及跳动、仪表台各缝隙连接是否均匀</w:t>
      </w:r>
      <w:r>
        <w:rPr>
          <w:rFonts w:ascii="Times New Roman" w:eastAsia="仿宋" w:hAnsi="仿宋" w:cs="Times New Roman" w:hint="eastAsia"/>
          <w:sz w:val="28"/>
          <w:szCs w:val="28"/>
        </w:rPr>
        <w:t>。</w:t>
      </w:r>
    </w:p>
    <w:p w:rsidR="00907B07" w:rsidRPr="00907B07" w:rsidRDefault="00D540DD" w:rsidP="00907B07">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2</w:t>
      </w:r>
      <w:r>
        <w:rPr>
          <w:rFonts w:ascii="Times New Roman" w:eastAsia="仿宋" w:hAnsi="仿宋" w:cs="Times New Roman" w:hint="eastAsia"/>
          <w:sz w:val="28"/>
          <w:szCs w:val="28"/>
        </w:rPr>
        <w:t>）</w:t>
      </w:r>
      <w:r w:rsidR="00907B07" w:rsidRPr="00907B07">
        <w:rPr>
          <w:rFonts w:ascii="Times New Roman" w:eastAsia="仿宋" w:hAnsi="仿宋" w:cs="Times New Roman" w:hint="eastAsia"/>
          <w:sz w:val="28"/>
          <w:szCs w:val="28"/>
        </w:rPr>
        <w:t>灯光检测：照明、门、制动、转向、示廊</w:t>
      </w:r>
      <w:r w:rsidR="00907B07">
        <w:rPr>
          <w:rFonts w:ascii="Times New Roman" w:eastAsia="仿宋" w:hAnsi="仿宋" w:cs="Times New Roman" w:hint="eastAsia"/>
          <w:sz w:val="28"/>
          <w:szCs w:val="28"/>
        </w:rPr>
        <w:t>。</w:t>
      </w:r>
      <w:r w:rsidR="00907B07" w:rsidRPr="00907B07">
        <w:rPr>
          <w:rFonts w:ascii="Times New Roman" w:eastAsia="仿宋" w:hAnsi="仿宋" w:cs="Times New Roman" w:hint="eastAsia"/>
          <w:sz w:val="28"/>
          <w:szCs w:val="28"/>
        </w:rPr>
        <w:t> </w:t>
      </w:r>
    </w:p>
    <w:p w:rsidR="00907B07" w:rsidRDefault="00907B07" w:rsidP="00907B07">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3</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液体加注检测：动力油、冷却液</w:t>
      </w:r>
      <w:r>
        <w:rPr>
          <w:rFonts w:ascii="Times New Roman" w:eastAsia="仿宋" w:hAnsi="仿宋" w:cs="Times New Roman" w:hint="eastAsia"/>
          <w:sz w:val="28"/>
          <w:szCs w:val="28"/>
        </w:rPr>
        <w:t>。</w:t>
      </w:r>
    </w:p>
    <w:p w:rsidR="00907B07" w:rsidRPr="00907B07" w:rsidRDefault="00907B07" w:rsidP="00907B07">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4</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管路漏油气检测：制动管路、阀体类、储气筒等漏气检测；水箱、水管漏水检测；燃油、润滑油、辅助作用油料漏油检测</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 </w:t>
      </w:r>
    </w:p>
    <w:p w:rsidR="00D540DD" w:rsidRDefault="00907B07" w:rsidP="00907B07">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5</w:t>
      </w:r>
      <w:r>
        <w:rPr>
          <w:rFonts w:ascii="Times New Roman" w:eastAsia="仿宋" w:hAnsi="仿宋" w:cs="Times New Roman" w:hint="eastAsia"/>
          <w:sz w:val="28"/>
          <w:szCs w:val="28"/>
        </w:rPr>
        <w:t>）</w:t>
      </w:r>
      <w:r w:rsidRPr="00907B07">
        <w:rPr>
          <w:rFonts w:ascii="Times New Roman" w:eastAsia="仿宋" w:hAnsi="仿宋" w:cs="Times New Roman" w:hint="eastAsia"/>
          <w:sz w:val="28"/>
          <w:szCs w:val="28"/>
        </w:rPr>
        <w:t>安全性检测：制动力大小及灵敏度、离合连贯性及灵敏度</w:t>
      </w:r>
      <w:r>
        <w:rPr>
          <w:rFonts w:ascii="Times New Roman" w:eastAsia="仿宋" w:hAnsi="仿宋" w:cs="Times New Roman" w:hint="eastAsia"/>
          <w:sz w:val="28"/>
          <w:szCs w:val="28"/>
        </w:rPr>
        <w:t>。</w:t>
      </w:r>
    </w:p>
    <w:p w:rsidR="00D540DD" w:rsidRPr="00D540DD" w:rsidRDefault="004C430F" w:rsidP="004C430F">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6</w:t>
      </w:r>
      <w:r>
        <w:rPr>
          <w:rFonts w:ascii="Times New Roman" w:eastAsia="仿宋" w:hAnsi="仿宋" w:cs="Times New Roman" w:hint="eastAsia"/>
          <w:sz w:val="28"/>
          <w:szCs w:val="28"/>
        </w:rPr>
        <w:t>）</w:t>
      </w:r>
      <w:r w:rsidRPr="004C430F">
        <w:rPr>
          <w:rFonts w:ascii="Times New Roman" w:eastAsia="仿宋" w:hAnsi="仿宋" w:cs="Times New Roman" w:hint="eastAsia"/>
          <w:sz w:val="28"/>
          <w:szCs w:val="28"/>
        </w:rPr>
        <w:t>转向系统</w:t>
      </w:r>
      <w:r>
        <w:rPr>
          <w:rFonts w:ascii="Times New Roman" w:eastAsia="仿宋" w:hAnsi="仿宋" w:cs="Times New Roman" w:hint="eastAsia"/>
          <w:sz w:val="28"/>
          <w:szCs w:val="28"/>
        </w:rPr>
        <w:t>：</w:t>
      </w:r>
      <w:r w:rsidRPr="004C430F">
        <w:rPr>
          <w:rFonts w:ascii="Times New Roman" w:eastAsia="仿宋" w:hAnsi="仿宋" w:cs="Times New Roman" w:hint="eastAsia"/>
          <w:sz w:val="28"/>
          <w:szCs w:val="28"/>
        </w:rPr>
        <w:t>原地转向轻便、无异响、发卡；刹车风管不与轮胎、减震器及挡泥板等干涉；直拉杆、横拉杆、梯形臂不与任何零件干涉。</w:t>
      </w:r>
    </w:p>
    <w:p w:rsidR="00D540DD" w:rsidRDefault="00D540DD"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2.</w:t>
      </w:r>
      <w:r w:rsidR="00B04795">
        <w:rPr>
          <w:rFonts w:ascii="Times New Roman" w:eastAsia="仿宋" w:hAnsi="仿宋" w:cs="Times New Roman" w:hint="eastAsia"/>
          <w:sz w:val="28"/>
          <w:szCs w:val="28"/>
        </w:rPr>
        <w:t>车辆总检（动态调试）</w:t>
      </w:r>
    </w:p>
    <w:p w:rsidR="00FC1ACD" w:rsidRPr="00FA0597" w:rsidRDefault="002E375C" w:rsidP="002E375C">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1</w:t>
      </w:r>
      <w:r>
        <w:rPr>
          <w:rFonts w:ascii="Times New Roman" w:eastAsia="仿宋" w:hAnsi="仿宋" w:cs="Times New Roman" w:hint="eastAsia"/>
          <w:sz w:val="28"/>
          <w:szCs w:val="28"/>
        </w:rPr>
        <w:t>）</w:t>
      </w:r>
      <w:r w:rsidR="00FC1ACD" w:rsidRPr="00FA0597">
        <w:rPr>
          <w:rFonts w:ascii="Times New Roman" w:eastAsia="仿宋" w:hAnsi="仿宋" w:cs="Times New Roman" w:hint="eastAsia"/>
          <w:sz w:val="28"/>
          <w:szCs w:val="28"/>
        </w:rPr>
        <w:t>尾气检测</w:t>
      </w:r>
    </w:p>
    <w:p w:rsidR="00FC1ACD" w:rsidRPr="00FA0597" w:rsidRDefault="002E375C" w:rsidP="002E375C">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2</w:t>
      </w:r>
      <w:r>
        <w:rPr>
          <w:rFonts w:ascii="Times New Roman" w:eastAsia="仿宋" w:hAnsi="仿宋" w:cs="Times New Roman" w:hint="eastAsia"/>
          <w:sz w:val="28"/>
          <w:szCs w:val="28"/>
        </w:rPr>
        <w:t>）</w:t>
      </w:r>
      <w:r w:rsidR="00FC1ACD" w:rsidRPr="00FA0597">
        <w:rPr>
          <w:rFonts w:ascii="Times New Roman" w:eastAsia="仿宋" w:hAnsi="仿宋" w:cs="Times New Roman" w:hint="eastAsia"/>
          <w:sz w:val="28"/>
          <w:szCs w:val="28"/>
        </w:rPr>
        <w:t>车速标定</w:t>
      </w:r>
    </w:p>
    <w:p w:rsidR="00FC1ACD" w:rsidRPr="00FA0597" w:rsidRDefault="002E375C" w:rsidP="002E375C">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3</w:t>
      </w:r>
      <w:r>
        <w:rPr>
          <w:rFonts w:ascii="Times New Roman" w:eastAsia="仿宋" w:hAnsi="仿宋" w:cs="Times New Roman" w:hint="eastAsia"/>
          <w:sz w:val="28"/>
          <w:szCs w:val="28"/>
        </w:rPr>
        <w:t>）</w:t>
      </w:r>
      <w:r w:rsidR="00FC1ACD" w:rsidRPr="00FA0597">
        <w:rPr>
          <w:rFonts w:ascii="Times New Roman" w:eastAsia="仿宋" w:hAnsi="仿宋" w:cs="Times New Roman" w:hint="eastAsia"/>
          <w:sz w:val="28"/>
          <w:szCs w:val="28"/>
        </w:rPr>
        <w:t>防侧滑检测</w:t>
      </w:r>
    </w:p>
    <w:p w:rsidR="00FC1ACD" w:rsidRPr="00FA0597" w:rsidRDefault="002E375C" w:rsidP="002E375C">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4</w:t>
      </w:r>
      <w:r>
        <w:rPr>
          <w:rFonts w:ascii="Times New Roman" w:eastAsia="仿宋" w:hAnsi="仿宋" w:cs="Times New Roman" w:hint="eastAsia"/>
          <w:sz w:val="28"/>
          <w:szCs w:val="28"/>
        </w:rPr>
        <w:t>）灯光调整：</w:t>
      </w:r>
      <w:r w:rsidR="00FC1ACD" w:rsidRPr="00FA0597">
        <w:rPr>
          <w:rFonts w:ascii="Times New Roman" w:eastAsia="仿宋" w:hAnsi="仿宋" w:cs="Times New Roman" w:hint="eastAsia"/>
          <w:sz w:val="28"/>
          <w:szCs w:val="28"/>
        </w:rPr>
        <w:t>远（近）灯光高度和左右调整</w:t>
      </w:r>
    </w:p>
    <w:p w:rsidR="00871977" w:rsidRDefault="002E375C" w:rsidP="002E375C">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w:t>
      </w:r>
      <w:r>
        <w:rPr>
          <w:rFonts w:ascii="Times New Roman" w:eastAsia="仿宋" w:hAnsi="仿宋" w:cs="Times New Roman" w:hint="eastAsia"/>
          <w:sz w:val="28"/>
          <w:szCs w:val="28"/>
        </w:rPr>
        <w:t>5</w:t>
      </w:r>
      <w:r>
        <w:rPr>
          <w:rFonts w:ascii="Times New Roman" w:eastAsia="仿宋" w:hAnsi="仿宋" w:cs="Times New Roman" w:hint="eastAsia"/>
          <w:sz w:val="28"/>
          <w:szCs w:val="28"/>
        </w:rPr>
        <w:t>）</w:t>
      </w:r>
      <w:r w:rsidR="00FC1ACD" w:rsidRPr="00FA0597">
        <w:rPr>
          <w:rFonts w:ascii="Times New Roman" w:eastAsia="仿宋" w:hAnsi="仿宋" w:cs="Times New Roman" w:hint="eastAsia"/>
          <w:sz w:val="28"/>
          <w:szCs w:val="28"/>
        </w:rPr>
        <w:t>喇叭声音分贝测定</w:t>
      </w:r>
    </w:p>
    <w:p w:rsidR="00BE2C2F" w:rsidRPr="00871977" w:rsidRDefault="00871977" w:rsidP="00476D7B">
      <w:pPr>
        <w:tabs>
          <w:tab w:val="left" w:pos="9180"/>
        </w:tabs>
        <w:spacing w:line="400" w:lineRule="exact"/>
        <w:ind w:rightChars="218" w:right="458" w:firstLineChars="0" w:firstLine="0"/>
        <w:rPr>
          <w:rFonts w:ascii="Times New Roman" w:eastAsia="仿宋" w:hAnsi="仿宋" w:cs="Times New Roman"/>
          <w:sz w:val="28"/>
          <w:szCs w:val="28"/>
        </w:rPr>
      </w:pPr>
      <w:r w:rsidRPr="00871977">
        <w:rPr>
          <w:rFonts w:ascii="Times New Roman" w:eastAsia="仿宋" w:hAnsi="仿宋" w:cs="Times New Roman" w:hint="eastAsia"/>
          <w:sz w:val="28"/>
          <w:szCs w:val="28"/>
        </w:rPr>
        <w:t>（</w:t>
      </w:r>
      <w:r>
        <w:rPr>
          <w:rFonts w:ascii="Times New Roman" w:eastAsia="仿宋" w:hAnsi="仿宋" w:cs="Times New Roman" w:hint="eastAsia"/>
          <w:sz w:val="28"/>
          <w:szCs w:val="28"/>
        </w:rPr>
        <w:t>六</w:t>
      </w:r>
      <w:r w:rsidRPr="00871977">
        <w:rPr>
          <w:rFonts w:ascii="Times New Roman" w:eastAsia="仿宋" w:hAnsi="仿宋" w:cs="Times New Roman" w:hint="eastAsia"/>
          <w:sz w:val="28"/>
          <w:szCs w:val="28"/>
        </w:rPr>
        <w:t>）</w:t>
      </w:r>
      <w:r w:rsidR="00F91A4A">
        <w:rPr>
          <w:rFonts w:ascii="Times New Roman" w:eastAsia="仿宋" w:hAnsi="仿宋" w:cs="Times New Roman" w:hint="eastAsia"/>
          <w:sz w:val="28"/>
          <w:szCs w:val="28"/>
        </w:rPr>
        <w:t>车联网系统（</w:t>
      </w:r>
      <w:r w:rsidR="00F91A4A" w:rsidRPr="00871977">
        <w:rPr>
          <w:rFonts w:ascii="Times New Roman" w:eastAsia="仿宋" w:hAnsi="仿宋" w:cs="Times New Roman" w:hint="eastAsia"/>
          <w:sz w:val="28"/>
          <w:szCs w:val="28"/>
        </w:rPr>
        <w:t>天</w:t>
      </w:r>
      <w:proofErr w:type="gramStart"/>
      <w:r w:rsidR="00F91A4A" w:rsidRPr="00871977">
        <w:rPr>
          <w:rFonts w:ascii="Times New Roman" w:eastAsia="仿宋" w:hAnsi="仿宋" w:cs="Times New Roman" w:hint="eastAsia"/>
          <w:sz w:val="28"/>
          <w:szCs w:val="28"/>
        </w:rPr>
        <w:t>行健车联网</w:t>
      </w:r>
      <w:proofErr w:type="gramEnd"/>
      <w:r w:rsidR="00F91A4A" w:rsidRPr="00871977">
        <w:rPr>
          <w:rFonts w:ascii="Times New Roman" w:eastAsia="仿宋" w:hAnsi="仿宋" w:cs="Times New Roman" w:hint="eastAsia"/>
          <w:sz w:val="28"/>
          <w:szCs w:val="28"/>
        </w:rPr>
        <w:t>服务系统</w:t>
      </w:r>
      <w:r w:rsidR="00F91A4A">
        <w:rPr>
          <w:rFonts w:ascii="Times New Roman" w:eastAsia="仿宋" w:hAnsi="仿宋" w:cs="Times New Roman" w:hint="eastAsia"/>
          <w:sz w:val="28"/>
          <w:szCs w:val="28"/>
        </w:rPr>
        <w:t>）</w:t>
      </w:r>
    </w:p>
    <w:p w:rsidR="00BE2C2F" w:rsidRPr="00FC1ACD" w:rsidRDefault="00BE2C2F" w:rsidP="00476D7B">
      <w:pPr>
        <w:tabs>
          <w:tab w:val="left" w:pos="9180"/>
        </w:tabs>
        <w:spacing w:line="400" w:lineRule="exact"/>
        <w:ind w:firstLine="560"/>
        <w:rPr>
          <w:rFonts w:ascii="Times New Roman" w:eastAsia="仿宋" w:hAnsi="仿宋" w:cs="Times New Roman"/>
          <w:sz w:val="28"/>
          <w:szCs w:val="28"/>
        </w:rPr>
      </w:pPr>
      <w:r w:rsidRPr="00FC1ACD">
        <w:rPr>
          <w:rFonts w:ascii="Times New Roman" w:eastAsia="仿宋" w:hAnsi="仿宋" w:cs="Times New Roman" w:hint="eastAsia"/>
          <w:sz w:val="28"/>
          <w:szCs w:val="28"/>
        </w:rPr>
        <w:t>陕汽在行业率先推出天</w:t>
      </w:r>
      <w:proofErr w:type="gramStart"/>
      <w:r w:rsidRPr="00FC1ACD">
        <w:rPr>
          <w:rFonts w:ascii="Times New Roman" w:eastAsia="仿宋" w:hAnsi="仿宋" w:cs="Times New Roman" w:hint="eastAsia"/>
          <w:sz w:val="28"/>
          <w:szCs w:val="28"/>
        </w:rPr>
        <w:t>行健车联网</w:t>
      </w:r>
      <w:proofErr w:type="gramEnd"/>
      <w:r w:rsidRPr="00FC1ACD">
        <w:rPr>
          <w:rFonts w:ascii="Times New Roman" w:eastAsia="仿宋" w:hAnsi="仿宋" w:cs="Times New Roman" w:hint="eastAsia"/>
          <w:sz w:val="28"/>
          <w:szCs w:val="28"/>
        </w:rPr>
        <w:t>服务系统，天行健精准</w:t>
      </w:r>
      <w:proofErr w:type="gramStart"/>
      <w:r w:rsidRPr="00FC1ACD">
        <w:rPr>
          <w:rFonts w:ascii="Times New Roman" w:eastAsia="仿宋" w:hAnsi="仿宋" w:cs="Times New Roman" w:hint="eastAsia"/>
          <w:sz w:val="28"/>
          <w:szCs w:val="28"/>
        </w:rPr>
        <w:t>定位重卡全</w:t>
      </w:r>
      <w:proofErr w:type="gramEnd"/>
      <w:r w:rsidRPr="00FC1ACD">
        <w:rPr>
          <w:rFonts w:ascii="Times New Roman" w:eastAsia="仿宋" w:hAnsi="仿宋" w:cs="Times New Roman" w:hint="eastAsia"/>
          <w:sz w:val="28"/>
          <w:szCs w:val="28"/>
        </w:rPr>
        <w:t>生命周期需求，为物流企业、</w:t>
      </w:r>
      <w:proofErr w:type="gramStart"/>
      <w:r w:rsidRPr="00FC1ACD">
        <w:rPr>
          <w:rFonts w:ascii="Times New Roman" w:eastAsia="仿宋" w:hAnsi="仿宋" w:cs="Times New Roman" w:hint="eastAsia"/>
          <w:sz w:val="28"/>
          <w:szCs w:val="28"/>
        </w:rPr>
        <w:t>车贷商</w:t>
      </w:r>
      <w:proofErr w:type="gramEnd"/>
      <w:r w:rsidRPr="00FC1ACD">
        <w:rPr>
          <w:rFonts w:ascii="Times New Roman" w:eastAsia="仿宋" w:hAnsi="仿宋" w:cs="Times New Roman" w:hint="eastAsia"/>
          <w:sz w:val="28"/>
          <w:szCs w:val="28"/>
        </w:rPr>
        <w:t>和个体用户提供综合运营解决方案，客户价值全覆盖。</w:t>
      </w:r>
    </w:p>
    <w:p w:rsidR="00BE2C2F" w:rsidRPr="00FC1ACD" w:rsidRDefault="00BE2C2F" w:rsidP="00476D7B">
      <w:pPr>
        <w:tabs>
          <w:tab w:val="left" w:pos="9180"/>
        </w:tabs>
        <w:spacing w:line="400" w:lineRule="exact"/>
        <w:ind w:firstLine="560"/>
        <w:rPr>
          <w:rFonts w:ascii="Times New Roman" w:eastAsia="仿宋" w:hAnsi="仿宋" w:cs="Times New Roman"/>
          <w:sz w:val="28"/>
          <w:szCs w:val="28"/>
        </w:rPr>
      </w:pPr>
      <w:r w:rsidRPr="00FC1ACD">
        <w:rPr>
          <w:rFonts w:ascii="Times New Roman" w:eastAsia="仿宋" w:hAnsi="仿宋" w:cs="Times New Roman" w:hint="eastAsia"/>
          <w:sz w:val="28"/>
          <w:szCs w:val="28"/>
        </w:rPr>
        <w:t>天</w:t>
      </w:r>
      <w:proofErr w:type="gramStart"/>
      <w:r w:rsidRPr="00FC1ACD">
        <w:rPr>
          <w:rFonts w:ascii="Times New Roman" w:eastAsia="仿宋" w:hAnsi="仿宋" w:cs="Times New Roman" w:hint="eastAsia"/>
          <w:sz w:val="28"/>
          <w:szCs w:val="28"/>
        </w:rPr>
        <w:t>行健车联网</w:t>
      </w:r>
      <w:proofErr w:type="gramEnd"/>
      <w:r w:rsidRPr="00FC1ACD">
        <w:rPr>
          <w:rFonts w:ascii="Times New Roman" w:eastAsia="仿宋" w:hAnsi="仿宋" w:cs="Times New Roman" w:hint="eastAsia"/>
          <w:sz w:val="28"/>
          <w:szCs w:val="28"/>
        </w:rPr>
        <w:t>服务系统是一款</w:t>
      </w:r>
      <w:proofErr w:type="gramStart"/>
      <w:r w:rsidRPr="00FC1ACD">
        <w:rPr>
          <w:rFonts w:ascii="Times New Roman" w:eastAsia="仿宋" w:hAnsi="仿宋" w:cs="Times New Roman" w:hint="eastAsia"/>
          <w:sz w:val="28"/>
          <w:szCs w:val="28"/>
        </w:rPr>
        <w:t>为重卡用户</w:t>
      </w:r>
      <w:proofErr w:type="gramEnd"/>
      <w:r w:rsidRPr="00FC1ACD">
        <w:rPr>
          <w:rFonts w:ascii="Times New Roman" w:eastAsia="仿宋" w:hAnsi="仿宋" w:cs="Times New Roman" w:hint="eastAsia"/>
          <w:sz w:val="28"/>
          <w:szCs w:val="28"/>
        </w:rPr>
        <w:t>量身打造的车辆智能</w:t>
      </w:r>
      <w:r w:rsidRPr="00FC1ACD">
        <w:rPr>
          <w:rFonts w:ascii="Times New Roman" w:eastAsia="仿宋" w:hAnsi="仿宋" w:cs="Times New Roman" w:hint="eastAsia"/>
          <w:sz w:val="28"/>
          <w:szCs w:val="28"/>
        </w:rPr>
        <w:lastRenderedPageBreak/>
        <w:t>管理服务系统。该系统由车载智能终端、管理网站、呼叫中心三大子系统组成，通过车辆行车电脑、</w:t>
      </w:r>
      <w:r w:rsidRPr="00FC1ACD">
        <w:rPr>
          <w:rFonts w:ascii="Times New Roman" w:eastAsia="仿宋" w:hAnsi="仿宋" w:cs="Times New Roman" w:hint="eastAsia"/>
          <w:sz w:val="28"/>
          <w:szCs w:val="28"/>
        </w:rPr>
        <w:t>CAN</w:t>
      </w:r>
      <w:r w:rsidRPr="00FC1ACD">
        <w:rPr>
          <w:rFonts w:ascii="Times New Roman" w:eastAsia="仿宋" w:hAnsi="仿宋" w:cs="Times New Roman" w:hint="eastAsia"/>
          <w:sz w:val="28"/>
          <w:szCs w:val="28"/>
        </w:rPr>
        <w:t>总线、传感器、</w:t>
      </w:r>
      <w:r w:rsidRPr="00FC1ACD">
        <w:rPr>
          <w:rFonts w:ascii="Times New Roman" w:eastAsia="仿宋" w:hAnsi="仿宋" w:cs="Times New Roman" w:hint="eastAsia"/>
          <w:sz w:val="28"/>
          <w:szCs w:val="28"/>
        </w:rPr>
        <w:t>GPS</w:t>
      </w:r>
      <w:r w:rsidRPr="00FC1ACD">
        <w:rPr>
          <w:rFonts w:ascii="Times New Roman" w:eastAsia="仿宋" w:hAnsi="仿宋" w:cs="Times New Roman" w:hint="eastAsia"/>
          <w:sz w:val="28"/>
          <w:szCs w:val="28"/>
        </w:rPr>
        <w:t>、北斗导航、</w:t>
      </w:r>
      <w:r w:rsidRPr="00FC1ACD">
        <w:rPr>
          <w:rFonts w:ascii="Times New Roman" w:eastAsia="仿宋" w:hAnsi="仿宋" w:cs="Times New Roman" w:hint="eastAsia"/>
          <w:sz w:val="28"/>
          <w:szCs w:val="28"/>
        </w:rPr>
        <w:t>GPRS</w:t>
      </w:r>
      <w:r w:rsidRPr="00FC1ACD">
        <w:rPr>
          <w:rFonts w:ascii="Times New Roman" w:eastAsia="仿宋" w:hAnsi="仿宋" w:cs="Times New Roman" w:hint="eastAsia"/>
          <w:sz w:val="28"/>
          <w:szCs w:val="28"/>
        </w:rPr>
        <w:t>、卫星数据传输、数据分析、</w:t>
      </w:r>
      <w:proofErr w:type="gramStart"/>
      <w:r w:rsidRPr="00FC1ACD">
        <w:rPr>
          <w:rFonts w:ascii="Times New Roman" w:eastAsia="仿宋" w:hAnsi="仿宋" w:cs="Times New Roman" w:hint="eastAsia"/>
          <w:sz w:val="28"/>
          <w:szCs w:val="28"/>
        </w:rPr>
        <w:t>云计算</w:t>
      </w:r>
      <w:proofErr w:type="gramEnd"/>
      <w:r w:rsidRPr="00FC1ACD">
        <w:rPr>
          <w:rFonts w:ascii="Times New Roman" w:eastAsia="仿宋" w:hAnsi="仿宋" w:cs="Times New Roman" w:hint="eastAsia"/>
          <w:sz w:val="28"/>
          <w:szCs w:val="28"/>
        </w:rPr>
        <w:t>等</w:t>
      </w:r>
      <w:r w:rsidRPr="00FC1ACD">
        <w:rPr>
          <w:rFonts w:ascii="Times New Roman" w:eastAsia="仿宋" w:hAnsi="仿宋" w:cs="Times New Roman" w:hint="eastAsia"/>
          <w:sz w:val="28"/>
          <w:szCs w:val="28"/>
        </w:rPr>
        <w:t>IT</w:t>
      </w:r>
      <w:r w:rsidRPr="00FC1ACD">
        <w:rPr>
          <w:rFonts w:ascii="Times New Roman" w:eastAsia="仿宋" w:hAnsi="仿宋" w:cs="Times New Roman" w:hint="eastAsia"/>
          <w:sz w:val="28"/>
          <w:szCs w:val="28"/>
        </w:rPr>
        <w:t>技术载体，为用户提供车队精细管理、行驶记录、北斗</w:t>
      </w:r>
      <w:r w:rsidRPr="00FC1ACD">
        <w:rPr>
          <w:rFonts w:ascii="Times New Roman" w:eastAsia="仿宋" w:hAnsi="仿宋" w:cs="Times New Roman" w:hint="eastAsia"/>
          <w:sz w:val="28"/>
          <w:szCs w:val="28"/>
        </w:rPr>
        <w:t>/GPS</w:t>
      </w:r>
      <w:r w:rsidRPr="00FC1ACD">
        <w:rPr>
          <w:rFonts w:ascii="Times New Roman" w:eastAsia="仿宋" w:hAnsi="仿宋" w:cs="Times New Roman" w:hint="eastAsia"/>
          <w:sz w:val="28"/>
          <w:szCs w:val="28"/>
        </w:rPr>
        <w:t>双模定位等多类移动增值服务和互动服务。</w:t>
      </w:r>
    </w:p>
    <w:p w:rsidR="00BE2C2F" w:rsidRPr="00FC1ACD" w:rsidRDefault="00BE2C2F" w:rsidP="00476D7B">
      <w:pPr>
        <w:tabs>
          <w:tab w:val="left" w:pos="9180"/>
        </w:tabs>
        <w:spacing w:line="400" w:lineRule="exact"/>
        <w:ind w:firstLine="560"/>
        <w:rPr>
          <w:rFonts w:ascii="Times New Roman" w:eastAsia="仿宋" w:hAnsi="仿宋" w:cs="Times New Roman"/>
          <w:sz w:val="28"/>
          <w:szCs w:val="28"/>
        </w:rPr>
      </w:pPr>
      <w:r w:rsidRPr="00FC1ACD">
        <w:rPr>
          <w:rFonts w:ascii="Times New Roman" w:eastAsia="仿宋" w:hAnsi="仿宋" w:cs="Times New Roman" w:hint="eastAsia"/>
          <w:sz w:val="28"/>
          <w:szCs w:val="28"/>
        </w:rPr>
        <w:t>系统构成：智能终端</w:t>
      </w:r>
      <w:r w:rsidRPr="00FC1ACD">
        <w:rPr>
          <w:rFonts w:ascii="Times New Roman" w:eastAsia="仿宋" w:hAnsi="仿宋" w:cs="Times New Roman" w:hint="eastAsia"/>
          <w:sz w:val="28"/>
          <w:szCs w:val="28"/>
        </w:rPr>
        <w:t>+</w:t>
      </w:r>
      <w:r w:rsidRPr="00FC1ACD">
        <w:rPr>
          <w:rFonts w:ascii="Times New Roman" w:eastAsia="仿宋" w:hAnsi="仿宋" w:cs="Times New Roman" w:hint="eastAsia"/>
          <w:sz w:val="28"/>
          <w:szCs w:val="28"/>
        </w:rPr>
        <w:t>管理网站</w:t>
      </w:r>
      <w:r w:rsidRPr="00FC1ACD">
        <w:rPr>
          <w:rFonts w:ascii="Times New Roman" w:eastAsia="仿宋" w:hAnsi="仿宋" w:cs="Times New Roman" w:hint="eastAsia"/>
          <w:sz w:val="28"/>
          <w:szCs w:val="28"/>
        </w:rPr>
        <w:t>+</w:t>
      </w:r>
      <w:r w:rsidRPr="00FC1ACD">
        <w:rPr>
          <w:rFonts w:ascii="Times New Roman" w:eastAsia="仿宋" w:hAnsi="仿宋" w:cs="Times New Roman" w:hint="eastAsia"/>
          <w:sz w:val="28"/>
          <w:szCs w:val="28"/>
        </w:rPr>
        <w:t>呼叫中心</w:t>
      </w:r>
    </w:p>
    <w:p w:rsidR="00BE2C2F" w:rsidRPr="00BE2C2F" w:rsidRDefault="00BE2C2F" w:rsidP="00476D7B">
      <w:pPr>
        <w:widowControl/>
        <w:spacing w:line="240" w:lineRule="auto"/>
        <w:ind w:firstLineChars="0" w:firstLine="0"/>
        <w:jc w:val="center"/>
        <w:rPr>
          <w:rFonts w:ascii="Lucida Sans Unicode" w:eastAsia="宋体" w:hAnsi="Lucida Sans Unicode" w:cs="Lucida Sans Unicode"/>
          <w:color w:val="333333"/>
          <w:kern w:val="0"/>
          <w:szCs w:val="21"/>
        </w:rPr>
      </w:pPr>
      <w:r>
        <w:rPr>
          <w:rFonts w:ascii="Lucida Sans Unicode" w:eastAsia="宋体" w:hAnsi="Lucida Sans Unicode" w:cs="Lucida Sans Unicode"/>
          <w:noProof/>
          <w:color w:val="333333"/>
          <w:kern w:val="0"/>
          <w:szCs w:val="21"/>
        </w:rPr>
        <w:drawing>
          <wp:inline distT="0" distB="0" distL="0" distR="0">
            <wp:extent cx="1582209" cy="1238250"/>
            <wp:effectExtent l="19050" t="0" r="0" b="0"/>
            <wp:docPr id="16" name="图片 16" descr="http://www.sqxj.com.cn/upload/page/201504/02/175427551d11d3f1a4efun7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qxj.com.cn/upload/page/201504/02/175427551d11d3f1a4efun7iG.jpg"/>
                    <pic:cNvPicPr>
                      <a:picLocks noChangeAspect="1" noChangeArrowheads="1"/>
                    </pic:cNvPicPr>
                  </pic:nvPicPr>
                  <pic:blipFill>
                    <a:blip r:embed="rId28"/>
                    <a:srcRect/>
                    <a:stretch>
                      <a:fillRect/>
                    </a:stretch>
                  </pic:blipFill>
                  <pic:spPr bwMode="auto">
                    <a:xfrm>
                      <a:off x="0" y="0"/>
                      <a:ext cx="1583191" cy="1239019"/>
                    </a:xfrm>
                    <a:prstGeom prst="rect">
                      <a:avLst/>
                    </a:prstGeom>
                    <a:noFill/>
                    <a:ln w="9525">
                      <a:noFill/>
                      <a:miter lim="800000"/>
                      <a:headEnd/>
                      <a:tailEnd/>
                    </a:ln>
                  </pic:spPr>
                </pic:pic>
              </a:graphicData>
            </a:graphic>
          </wp:inline>
        </w:drawing>
      </w:r>
      <w:r>
        <w:rPr>
          <w:rFonts w:ascii="Lucida Sans Unicode" w:eastAsia="宋体" w:hAnsi="Lucida Sans Unicode" w:cs="Lucida Sans Unicode"/>
          <w:noProof/>
          <w:color w:val="333333"/>
          <w:kern w:val="0"/>
          <w:szCs w:val="21"/>
        </w:rPr>
        <w:drawing>
          <wp:inline distT="0" distB="0" distL="0" distR="0">
            <wp:extent cx="1581150" cy="1237422"/>
            <wp:effectExtent l="19050" t="0" r="0" b="0"/>
            <wp:docPr id="17" name="图片 17" descr="http://www.sqxj.com.cn/upload/page/201504/02/175433551d11d918a7cPY9q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qxj.com.cn/upload/page/201504/02/175433551d11d918a7cPY9qQS.jpg"/>
                    <pic:cNvPicPr>
                      <a:picLocks noChangeAspect="1" noChangeArrowheads="1"/>
                    </pic:cNvPicPr>
                  </pic:nvPicPr>
                  <pic:blipFill>
                    <a:blip r:embed="rId29"/>
                    <a:srcRect/>
                    <a:stretch>
                      <a:fillRect/>
                    </a:stretch>
                  </pic:blipFill>
                  <pic:spPr bwMode="auto">
                    <a:xfrm>
                      <a:off x="0" y="0"/>
                      <a:ext cx="1581150" cy="1237422"/>
                    </a:xfrm>
                    <a:prstGeom prst="rect">
                      <a:avLst/>
                    </a:prstGeom>
                    <a:noFill/>
                    <a:ln w="9525">
                      <a:noFill/>
                      <a:miter lim="800000"/>
                      <a:headEnd/>
                      <a:tailEnd/>
                    </a:ln>
                  </pic:spPr>
                </pic:pic>
              </a:graphicData>
            </a:graphic>
          </wp:inline>
        </w:drawing>
      </w:r>
      <w:r>
        <w:rPr>
          <w:rFonts w:ascii="Lucida Sans Unicode" w:eastAsia="宋体" w:hAnsi="Lucida Sans Unicode" w:cs="Lucida Sans Unicode"/>
          <w:noProof/>
          <w:color w:val="333333"/>
          <w:kern w:val="0"/>
          <w:szCs w:val="21"/>
        </w:rPr>
        <w:drawing>
          <wp:inline distT="0" distB="0" distL="0" distR="0">
            <wp:extent cx="1476375" cy="1224643"/>
            <wp:effectExtent l="19050" t="0" r="9525" b="0"/>
            <wp:docPr id="18" name="图片 18" descr="http://www.sqxj.com.cn/upload/page/201504/02/175438551d11de3841boodV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qxj.com.cn/upload/page/201504/02/175438551d11de3841boodVYy.jpg"/>
                    <pic:cNvPicPr>
                      <a:picLocks noChangeAspect="1" noChangeArrowheads="1"/>
                    </pic:cNvPicPr>
                  </pic:nvPicPr>
                  <pic:blipFill>
                    <a:blip r:embed="rId30"/>
                    <a:srcRect/>
                    <a:stretch>
                      <a:fillRect/>
                    </a:stretch>
                  </pic:blipFill>
                  <pic:spPr bwMode="auto">
                    <a:xfrm>
                      <a:off x="0" y="0"/>
                      <a:ext cx="1476375" cy="1224643"/>
                    </a:xfrm>
                    <a:prstGeom prst="rect">
                      <a:avLst/>
                    </a:prstGeom>
                    <a:noFill/>
                    <a:ln w="9525">
                      <a:noFill/>
                      <a:miter lim="800000"/>
                      <a:headEnd/>
                      <a:tailEnd/>
                    </a:ln>
                  </pic:spPr>
                </pic:pic>
              </a:graphicData>
            </a:graphic>
          </wp:inline>
        </w:drawing>
      </w:r>
    </w:p>
    <w:p w:rsidR="00BE2C2F" w:rsidRPr="00FC1ACD" w:rsidRDefault="00F91A4A"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1.</w:t>
      </w:r>
      <w:r w:rsidR="00BE2C2F" w:rsidRPr="00FC1ACD">
        <w:rPr>
          <w:rFonts w:ascii="Times New Roman" w:eastAsia="仿宋" w:hAnsi="仿宋" w:cs="Times New Roman" w:hint="eastAsia"/>
          <w:sz w:val="28"/>
          <w:szCs w:val="28"/>
        </w:rPr>
        <w:t>车载终端</w:t>
      </w:r>
    </w:p>
    <w:p w:rsidR="00BE2C2F" w:rsidRPr="00FC1ACD" w:rsidRDefault="00BE2C2F" w:rsidP="00476D7B">
      <w:pPr>
        <w:tabs>
          <w:tab w:val="left" w:pos="9180"/>
        </w:tabs>
        <w:spacing w:line="400" w:lineRule="exact"/>
        <w:ind w:firstLine="560"/>
        <w:rPr>
          <w:rFonts w:ascii="Times New Roman" w:eastAsia="仿宋" w:hAnsi="仿宋" w:cs="Times New Roman"/>
          <w:sz w:val="28"/>
          <w:szCs w:val="28"/>
        </w:rPr>
      </w:pPr>
      <w:r w:rsidRPr="00FC1ACD">
        <w:rPr>
          <w:rFonts w:ascii="Times New Roman" w:eastAsia="仿宋" w:hAnsi="仿宋" w:cs="Times New Roman" w:hint="eastAsia"/>
          <w:sz w:val="28"/>
          <w:szCs w:val="28"/>
        </w:rPr>
        <w:t>天行健</w:t>
      </w:r>
      <w:proofErr w:type="gramStart"/>
      <w:r w:rsidRPr="00FC1ACD">
        <w:rPr>
          <w:rFonts w:ascii="Times New Roman" w:eastAsia="仿宋" w:hAnsi="仿宋" w:cs="Times New Roman" w:hint="eastAsia"/>
          <w:sz w:val="28"/>
          <w:szCs w:val="28"/>
        </w:rPr>
        <w:t>智雅版</w:t>
      </w:r>
      <w:proofErr w:type="gramEnd"/>
      <w:r w:rsidRPr="00FC1ACD">
        <w:rPr>
          <w:rFonts w:ascii="Times New Roman" w:eastAsia="仿宋" w:hAnsi="仿宋" w:cs="Times New Roman" w:hint="eastAsia"/>
          <w:sz w:val="28"/>
          <w:szCs w:val="28"/>
        </w:rPr>
        <w:t>BD</w:t>
      </w:r>
      <w:r w:rsidRPr="00FC1ACD">
        <w:rPr>
          <w:rFonts w:ascii="Times New Roman" w:eastAsia="仿宋" w:hAnsi="仿宋" w:cs="Times New Roman" w:hint="eastAsia"/>
          <w:sz w:val="28"/>
          <w:szCs w:val="28"/>
        </w:rPr>
        <w:t>终端已通过交通部第一批北斗认证，以及</w:t>
      </w:r>
      <w:r w:rsidRPr="00FC1ACD">
        <w:rPr>
          <w:rFonts w:ascii="Times New Roman" w:eastAsia="仿宋" w:hAnsi="仿宋" w:cs="Times New Roman" w:hint="eastAsia"/>
          <w:sz w:val="28"/>
          <w:szCs w:val="28"/>
        </w:rPr>
        <w:t>JT/T794-2011</w:t>
      </w:r>
      <w:r w:rsidRPr="00FC1ACD">
        <w:rPr>
          <w:rFonts w:ascii="Times New Roman" w:eastAsia="仿宋" w:hAnsi="仿宋" w:cs="Times New Roman" w:hint="eastAsia"/>
          <w:sz w:val="28"/>
          <w:szCs w:val="28"/>
        </w:rPr>
        <w:t>、</w:t>
      </w:r>
      <w:r w:rsidRPr="00FC1ACD">
        <w:rPr>
          <w:rFonts w:ascii="Times New Roman" w:eastAsia="仿宋" w:hAnsi="仿宋" w:cs="Times New Roman" w:hint="eastAsia"/>
          <w:sz w:val="28"/>
          <w:szCs w:val="28"/>
        </w:rPr>
        <w:t>JT/T808-2011</w:t>
      </w:r>
      <w:r w:rsidRPr="00FC1ACD">
        <w:rPr>
          <w:rFonts w:ascii="Times New Roman" w:eastAsia="仿宋" w:hAnsi="仿宋" w:cs="Times New Roman" w:hint="eastAsia"/>
          <w:sz w:val="28"/>
          <w:szCs w:val="28"/>
        </w:rPr>
        <w:t>和</w:t>
      </w:r>
      <w:r w:rsidRPr="00FC1ACD">
        <w:rPr>
          <w:rFonts w:ascii="Times New Roman" w:eastAsia="仿宋" w:hAnsi="仿宋" w:cs="Times New Roman" w:hint="eastAsia"/>
          <w:sz w:val="28"/>
          <w:szCs w:val="28"/>
        </w:rPr>
        <w:t>GB/T 19056</w:t>
      </w:r>
      <w:r w:rsidRPr="00FC1ACD">
        <w:rPr>
          <w:rFonts w:ascii="Times New Roman" w:eastAsia="仿宋" w:hAnsi="仿宋" w:cs="Times New Roman" w:hint="eastAsia"/>
          <w:sz w:val="28"/>
          <w:szCs w:val="28"/>
        </w:rPr>
        <w:t>等部级、国标技术标准认证。车载终端与车辆</w:t>
      </w:r>
      <w:r w:rsidRPr="00FC1ACD">
        <w:rPr>
          <w:rFonts w:ascii="Times New Roman" w:eastAsia="仿宋" w:hAnsi="仿宋" w:cs="Times New Roman" w:hint="eastAsia"/>
          <w:sz w:val="28"/>
          <w:szCs w:val="28"/>
        </w:rPr>
        <w:t>CAN</w:t>
      </w:r>
      <w:r w:rsidRPr="00FC1ACD">
        <w:rPr>
          <w:rFonts w:ascii="Times New Roman" w:eastAsia="仿宋" w:hAnsi="仿宋" w:cs="Times New Roman" w:hint="eastAsia"/>
          <w:sz w:val="28"/>
          <w:szCs w:val="28"/>
        </w:rPr>
        <w:t>总线连接，与发动机、车身电气电路等进行信息互联，挖掘用户可用信息，并向后台服务系统上传信息及数据；车载终端为司机</w:t>
      </w:r>
      <w:proofErr w:type="gramStart"/>
      <w:r w:rsidRPr="00FC1ACD">
        <w:rPr>
          <w:rFonts w:ascii="Times New Roman" w:eastAsia="仿宋" w:hAnsi="仿宋" w:cs="Times New Roman" w:hint="eastAsia"/>
          <w:sz w:val="28"/>
          <w:szCs w:val="28"/>
        </w:rPr>
        <w:t>提供助驾服务</w:t>
      </w:r>
      <w:proofErr w:type="gramEnd"/>
      <w:r w:rsidRPr="00FC1ACD">
        <w:rPr>
          <w:rFonts w:ascii="Times New Roman" w:eastAsia="仿宋" w:hAnsi="仿宋" w:cs="Times New Roman" w:hint="eastAsia"/>
          <w:sz w:val="28"/>
          <w:szCs w:val="28"/>
        </w:rPr>
        <w:t>，帮助用户解决安全、油耗、驾驶行为管理等问题</w:t>
      </w:r>
      <w:r w:rsidR="00F91A4A">
        <w:rPr>
          <w:rFonts w:ascii="Times New Roman" w:eastAsia="仿宋" w:hAnsi="仿宋" w:cs="Times New Roman" w:hint="eastAsia"/>
          <w:sz w:val="28"/>
          <w:szCs w:val="28"/>
        </w:rPr>
        <w:t>。</w:t>
      </w:r>
    </w:p>
    <w:p w:rsidR="00BE2C2F" w:rsidRPr="00FC1ACD" w:rsidRDefault="00BE2C2F" w:rsidP="001E4282">
      <w:pPr>
        <w:tabs>
          <w:tab w:val="left" w:pos="9180"/>
        </w:tabs>
        <w:spacing w:line="400" w:lineRule="exact"/>
        <w:ind w:firstLineChars="0" w:firstLine="0"/>
        <w:rPr>
          <w:rFonts w:ascii="Times New Roman" w:eastAsia="仿宋" w:hAnsi="仿宋" w:cs="Times New Roman"/>
          <w:sz w:val="28"/>
          <w:szCs w:val="28"/>
        </w:rPr>
      </w:pPr>
      <w:r w:rsidRPr="00FC1ACD">
        <w:rPr>
          <w:rFonts w:ascii="Times New Roman" w:eastAsia="仿宋" w:hAnsi="仿宋" w:cs="Times New Roman" w:hint="eastAsia"/>
          <w:sz w:val="28"/>
          <w:szCs w:val="28"/>
        </w:rPr>
        <w:t>2</w:t>
      </w:r>
      <w:r w:rsidR="00083592">
        <w:rPr>
          <w:rFonts w:ascii="Times New Roman" w:eastAsia="仿宋" w:hAnsi="仿宋" w:cs="Times New Roman" w:hint="eastAsia"/>
          <w:sz w:val="28"/>
          <w:szCs w:val="28"/>
        </w:rPr>
        <w:t>.</w:t>
      </w:r>
      <w:r w:rsidRPr="00FC1ACD">
        <w:rPr>
          <w:rFonts w:ascii="Times New Roman" w:eastAsia="仿宋" w:hAnsi="仿宋" w:cs="Times New Roman" w:hint="eastAsia"/>
          <w:sz w:val="28"/>
          <w:szCs w:val="28"/>
        </w:rPr>
        <w:t>管理网站</w:t>
      </w:r>
    </w:p>
    <w:p w:rsidR="00BE2C2F" w:rsidRPr="00FC1ACD" w:rsidRDefault="00BE2C2F" w:rsidP="00476D7B">
      <w:pPr>
        <w:tabs>
          <w:tab w:val="left" w:pos="9180"/>
        </w:tabs>
        <w:spacing w:line="400" w:lineRule="exact"/>
        <w:ind w:firstLine="560"/>
        <w:rPr>
          <w:rFonts w:ascii="Times New Roman" w:eastAsia="仿宋" w:hAnsi="仿宋" w:cs="Times New Roman"/>
          <w:sz w:val="28"/>
          <w:szCs w:val="28"/>
        </w:rPr>
      </w:pPr>
      <w:r w:rsidRPr="00FC1ACD">
        <w:rPr>
          <w:rFonts w:ascii="Times New Roman" w:eastAsia="仿宋" w:hAnsi="仿宋" w:cs="Times New Roman" w:hint="eastAsia"/>
          <w:sz w:val="28"/>
          <w:szCs w:val="28"/>
        </w:rPr>
        <w:t>网站网址：</w:t>
      </w:r>
      <w:hyperlink r:id="rId31" w:tgtFrame="_blank" w:history="1">
        <w:r w:rsidRPr="00FC1ACD">
          <w:rPr>
            <w:rFonts w:ascii="Times New Roman" w:eastAsia="仿宋" w:hAnsi="仿宋" w:cs="Times New Roman" w:hint="eastAsia"/>
            <w:sz w:val="28"/>
            <w:szCs w:val="28"/>
          </w:rPr>
          <w:t>http://www.sqtxj.com/</w:t>
        </w:r>
      </w:hyperlink>
      <w:r w:rsidRPr="00FC1ACD">
        <w:rPr>
          <w:rFonts w:ascii="Times New Roman" w:eastAsia="仿宋" w:hAnsi="仿宋" w:cs="Times New Roman" w:hint="eastAsia"/>
          <w:sz w:val="28"/>
          <w:szCs w:val="28"/>
        </w:rPr>
        <w:t>用户使用专用“用户名”和“密码”可登陆网站。网站功能</w:t>
      </w:r>
      <w:r w:rsidR="00F91A4A">
        <w:rPr>
          <w:rFonts w:ascii="Times New Roman" w:eastAsia="仿宋" w:hAnsi="仿宋" w:cs="Times New Roman" w:hint="eastAsia"/>
          <w:sz w:val="28"/>
          <w:szCs w:val="28"/>
        </w:rPr>
        <w:t>有</w:t>
      </w:r>
      <w:r w:rsidRPr="00FC1ACD">
        <w:rPr>
          <w:rFonts w:ascii="Times New Roman" w:eastAsia="仿宋" w:hAnsi="仿宋" w:cs="Times New Roman" w:hint="eastAsia"/>
          <w:sz w:val="28"/>
          <w:szCs w:val="28"/>
        </w:rPr>
        <w:t>位置服务、远程监控、油耗管理、信息互联、驾驶行为评估、管理决策分析、</w:t>
      </w:r>
      <w:proofErr w:type="gramStart"/>
      <w:r w:rsidRPr="00FC1ACD">
        <w:rPr>
          <w:rFonts w:ascii="Times New Roman" w:eastAsia="仿宋" w:hAnsi="仿宋" w:cs="Times New Roman" w:hint="eastAsia"/>
          <w:sz w:val="28"/>
          <w:szCs w:val="28"/>
        </w:rPr>
        <w:t>车贷管理</w:t>
      </w:r>
      <w:proofErr w:type="gramEnd"/>
      <w:r w:rsidRPr="00FC1ACD">
        <w:rPr>
          <w:rFonts w:ascii="Times New Roman" w:eastAsia="仿宋" w:hAnsi="仿宋" w:cs="Times New Roman" w:hint="eastAsia"/>
          <w:sz w:val="28"/>
          <w:szCs w:val="28"/>
        </w:rPr>
        <w:t>、系统管理等。</w:t>
      </w:r>
    </w:p>
    <w:p w:rsidR="00BE2C2F" w:rsidRPr="00BE2C2F" w:rsidRDefault="00BE2C2F" w:rsidP="00476D7B">
      <w:pPr>
        <w:tabs>
          <w:tab w:val="left" w:pos="9180"/>
        </w:tabs>
        <w:spacing w:line="400" w:lineRule="exact"/>
        <w:ind w:firstLine="560"/>
        <w:rPr>
          <w:rFonts w:ascii="Times New Roman" w:eastAsia="仿宋" w:hAnsi="Times New Roman" w:cs="Times New Roman"/>
          <w:sz w:val="28"/>
          <w:szCs w:val="28"/>
        </w:rPr>
      </w:pPr>
      <w:r w:rsidRPr="00FC1ACD">
        <w:rPr>
          <w:rFonts w:ascii="Times New Roman" w:eastAsia="仿宋" w:hAnsi="仿宋" w:cs="Times New Roman" w:hint="eastAsia"/>
          <w:sz w:val="28"/>
          <w:szCs w:val="28"/>
        </w:rPr>
        <w:t>呼叫中心</w:t>
      </w:r>
      <w:r w:rsidR="00F91A4A">
        <w:rPr>
          <w:rFonts w:ascii="Times New Roman" w:eastAsia="仿宋" w:hAnsi="仿宋" w:cs="Times New Roman" w:hint="eastAsia"/>
          <w:sz w:val="28"/>
          <w:szCs w:val="28"/>
        </w:rPr>
        <w:t>可提供</w:t>
      </w:r>
      <w:r w:rsidRPr="00FC1ACD">
        <w:rPr>
          <w:rFonts w:ascii="Times New Roman" w:eastAsia="仿宋" w:hAnsi="仿宋" w:cs="Times New Roman" w:hint="eastAsia"/>
          <w:sz w:val="28"/>
          <w:szCs w:val="28"/>
        </w:rPr>
        <w:t>24</w:t>
      </w:r>
      <w:r w:rsidRPr="00FC1ACD">
        <w:rPr>
          <w:rFonts w:ascii="Times New Roman" w:eastAsia="仿宋" w:hAnsi="仿宋" w:cs="Times New Roman" w:hint="eastAsia"/>
          <w:sz w:val="28"/>
          <w:szCs w:val="28"/>
        </w:rPr>
        <w:t>小时免费服务热线：</w:t>
      </w:r>
      <w:r w:rsidRPr="00FC1ACD">
        <w:rPr>
          <w:rFonts w:ascii="Times New Roman" w:eastAsia="仿宋" w:hAnsi="仿宋" w:cs="Times New Roman" w:hint="eastAsia"/>
          <w:sz w:val="28"/>
          <w:szCs w:val="28"/>
        </w:rPr>
        <w:t>400-880-9818</w:t>
      </w:r>
      <w:r w:rsidR="00F91A4A">
        <w:rPr>
          <w:rFonts w:ascii="Times New Roman" w:eastAsia="仿宋" w:hAnsi="仿宋" w:cs="Times New Roman" w:hint="eastAsia"/>
          <w:sz w:val="28"/>
          <w:szCs w:val="28"/>
        </w:rPr>
        <w:t>；</w:t>
      </w:r>
      <w:r w:rsidRPr="00FC1ACD">
        <w:rPr>
          <w:rFonts w:ascii="Times New Roman" w:eastAsia="仿宋" w:hAnsi="仿宋" w:cs="Times New Roman" w:hint="eastAsia"/>
          <w:sz w:val="28"/>
          <w:szCs w:val="28"/>
        </w:rPr>
        <w:t>进行远程车辆故障检测，及时联系服务站进行维修。用户终端故障报修，联系陕汽服务站进行终端维修和更换。为用户提供其他增值服务，如紧急救助等。</w:t>
      </w:r>
    </w:p>
    <w:p w:rsidR="00435207" w:rsidRDefault="00435207" w:rsidP="00435207">
      <w:pPr>
        <w:tabs>
          <w:tab w:val="left" w:pos="9180"/>
        </w:tabs>
        <w:spacing w:line="400" w:lineRule="exact"/>
        <w:ind w:rightChars="218" w:right="458" w:firstLineChars="0" w:firstLine="0"/>
        <w:rPr>
          <w:rFonts w:ascii="Times New Roman" w:eastAsia="仿宋" w:hAnsi="仿宋" w:cs="Times New Roman"/>
          <w:sz w:val="28"/>
          <w:szCs w:val="28"/>
        </w:rPr>
      </w:pPr>
      <w:r>
        <w:rPr>
          <w:rFonts w:ascii="Times New Roman" w:eastAsia="仿宋" w:hAnsi="仿宋" w:cs="Times New Roman" w:hint="eastAsia"/>
          <w:sz w:val="28"/>
          <w:szCs w:val="28"/>
        </w:rPr>
        <w:t>三、</w:t>
      </w:r>
      <w:r w:rsidR="009A6AB5">
        <w:rPr>
          <w:rFonts w:ascii="Times New Roman" w:eastAsia="仿宋" w:hAnsi="仿宋" w:cs="Times New Roman" w:hint="eastAsia"/>
          <w:sz w:val="28"/>
          <w:szCs w:val="28"/>
        </w:rPr>
        <w:t>教学反思</w:t>
      </w:r>
    </w:p>
    <w:p w:rsidR="00316E69" w:rsidRDefault="00316E69"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1.</w:t>
      </w:r>
      <w:r>
        <w:rPr>
          <w:rFonts w:ascii="Times New Roman" w:eastAsia="仿宋" w:hAnsi="仿宋" w:cs="Times New Roman" w:hint="eastAsia"/>
          <w:sz w:val="28"/>
          <w:szCs w:val="28"/>
        </w:rPr>
        <w:t>培养方案</w:t>
      </w:r>
      <w:r w:rsidRPr="00F71AD5">
        <w:rPr>
          <w:rFonts w:ascii="Times New Roman" w:eastAsia="仿宋" w:hAnsi="仿宋" w:cs="Times New Roman" w:hint="eastAsia"/>
          <w:sz w:val="28"/>
          <w:szCs w:val="28"/>
        </w:rPr>
        <w:t>和</w:t>
      </w:r>
      <w:r>
        <w:rPr>
          <w:rFonts w:ascii="Times New Roman" w:eastAsia="仿宋" w:hAnsi="仿宋" w:cs="Times New Roman" w:hint="eastAsia"/>
          <w:sz w:val="28"/>
          <w:szCs w:val="28"/>
        </w:rPr>
        <w:t>教学大纲</w:t>
      </w:r>
      <w:r w:rsidR="00083592">
        <w:rPr>
          <w:rFonts w:ascii="Times New Roman" w:eastAsia="仿宋" w:hAnsi="仿宋" w:cs="Times New Roman" w:hint="eastAsia"/>
          <w:sz w:val="28"/>
          <w:szCs w:val="28"/>
        </w:rPr>
        <w:t>要与企业员工需求对接</w:t>
      </w:r>
    </w:p>
    <w:p w:rsidR="00C53D61" w:rsidRDefault="00F71AD5" w:rsidP="00F71AD5">
      <w:pPr>
        <w:tabs>
          <w:tab w:val="left" w:pos="9180"/>
        </w:tabs>
        <w:spacing w:line="400" w:lineRule="exact"/>
        <w:ind w:firstLine="560"/>
        <w:rPr>
          <w:rFonts w:ascii="Times New Roman" w:eastAsia="仿宋" w:hAnsi="仿宋" w:cs="Times New Roman"/>
          <w:sz w:val="28"/>
          <w:szCs w:val="28"/>
        </w:rPr>
      </w:pPr>
      <w:r w:rsidRPr="00F71AD5">
        <w:rPr>
          <w:rFonts w:ascii="Times New Roman" w:eastAsia="仿宋" w:hAnsi="仿宋" w:cs="Times New Roman" w:hint="eastAsia"/>
          <w:sz w:val="28"/>
          <w:szCs w:val="28"/>
        </w:rPr>
        <w:t>通过本次学习，我深刻感受到了当前</w:t>
      </w:r>
      <w:r>
        <w:rPr>
          <w:rFonts w:ascii="Times New Roman" w:eastAsia="仿宋" w:hAnsi="仿宋" w:cs="Times New Roman" w:hint="eastAsia"/>
          <w:sz w:val="28"/>
          <w:szCs w:val="28"/>
        </w:rPr>
        <w:t>我系培养方案和教学大纲设置和</w:t>
      </w:r>
      <w:r w:rsidRPr="00F71AD5">
        <w:rPr>
          <w:rFonts w:ascii="Times New Roman" w:eastAsia="仿宋" w:hAnsi="仿宋" w:cs="Times New Roman" w:hint="eastAsia"/>
          <w:sz w:val="28"/>
          <w:szCs w:val="28"/>
        </w:rPr>
        <w:t>企业在技术人才需求方面存在的</w:t>
      </w:r>
      <w:r>
        <w:rPr>
          <w:rFonts w:ascii="Times New Roman" w:eastAsia="仿宋" w:hAnsi="仿宋" w:cs="Times New Roman" w:hint="eastAsia"/>
          <w:sz w:val="28"/>
          <w:szCs w:val="28"/>
        </w:rPr>
        <w:t>偏差，</w:t>
      </w:r>
      <w:r w:rsidRPr="00F71AD5">
        <w:rPr>
          <w:rFonts w:ascii="Times New Roman" w:eastAsia="仿宋" w:hAnsi="仿宋" w:cs="Times New Roman" w:hint="eastAsia"/>
          <w:sz w:val="28"/>
          <w:szCs w:val="28"/>
        </w:rPr>
        <w:t>要能够使职业教育培养出来的学生在社会上有用武之地</w:t>
      </w:r>
      <w:r w:rsidRPr="00F71AD5">
        <w:rPr>
          <w:rFonts w:ascii="Times New Roman" w:eastAsia="仿宋" w:hAnsi="仿宋" w:cs="Times New Roman" w:hint="eastAsia"/>
          <w:sz w:val="28"/>
          <w:szCs w:val="28"/>
        </w:rPr>
        <w:t>,</w:t>
      </w:r>
      <w:r w:rsidRPr="00F71AD5">
        <w:rPr>
          <w:rFonts w:ascii="Times New Roman" w:eastAsia="仿宋" w:hAnsi="仿宋" w:cs="Times New Roman" w:hint="eastAsia"/>
          <w:sz w:val="28"/>
          <w:szCs w:val="28"/>
        </w:rPr>
        <w:t>使他们能够得到企业的认可</w:t>
      </w:r>
      <w:r w:rsidRPr="00F71AD5">
        <w:rPr>
          <w:rFonts w:ascii="Times New Roman" w:eastAsia="仿宋" w:hAnsi="仿宋" w:cs="Times New Roman" w:hint="eastAsia"/>
          <w:sz w:val="28"/>
          <w:szCs w:val="28"/>
        </w:rPr>
        <w:t>,</w:t>
      </w:r>
      <w:r w:rsidRPr="00F71AD5">
        <w:rPr>
          <w:rFonts w:ascii="Times New Roman" w:eastAsia="仿宋" w:hAnsi="仿宋" w:cs="Times New Roman" w:hint="eastAsia"/>
          <w:sz w:val="28"/>
          <w:szCs w:val="28"/>
        </w:rPr>
        <w:t>就必须根据不断变化的企业技术需求和产业发展来适时地更新</w:t>
      </w:r>
      <w:r w:rsidR="00B10784">
        <w:rPr>
          <w:rFonts w:ascii="Times New Roman" w:eastAsia="仿宋" w:hAnsi="仿宋" w:cs="Times New Roman" w:hint="eastAsia"/>
          <w:sz w:val="28"/>
          <w:szCs w:val="28"/>
        </w:rPr>
        <w:t>培养方案</w:t>
      </w:r>
      <w:r w:rsidRPr="00F71AD5">
        <w:rPr>
          <w:rFonts w:ascii="Times New Roman" w:eastAsia="仿宋" w:hAnsi="仿宋" w:cs="Times New Roman" w:hint="eastAsia"/>
          <w:sz w:val="28"/>
          <w:szCs w:val="28"/>
        </w:rPr>
        <w:t>和</w:t>
      </w:r>
      <w:r w:rsidR="00B10784">
        <w:rPr>
          <w:rFonts w:ascii="Times New Roman" w:eastAsia="仿宋" w:hAnsi="仿宋" w:cs="Times New Roman" w:hint="eastAsia"/>
          <w:sz w:val="28"/>
          <w:szCs w:val="28"/>
        </w:rPr>
        <w:t>教学大纲</w:t>
      </w:r>
      <w:r w:rsidRPr="00F71AD5">
        <w:rPr>
          <w:rFonts w:ascii="Times New Roman" w:eastAsia="仿宋" w:hAnsi="仿宋" w:cs="Times New Roman" w:hint="eastAsia"/>
          <w:sz w:val="28"/>
          <w:szCs w:val="28"/>
        </w:rPr>
        <w:t>。</w:t>
      </w:r>
    </w:p>
    <w:p w:rsidR="00083592" w:rsidRDefault="00083592"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2.</w:t>
      </w:r>
      <w:r>
        <w:rPr>
          <w:rFonts w:ascii="Times New Roman" w:eastAsia="仿宋" w:hAnsi="仿宋" w:cs="Times New Roman" w:hint="eastAsia"/>
          <w:sz w:val="28"/>
          <w:szCs w:val="28"/>
        </w:rPr>
        <w:t>教学模式要适应生源结构变化以及实验实训室现有建设水平</w:t>
      </w:r>
    </w:p>
    <w:p w:rsidR="009E1CF9" w:rsidRDefault="009A6AB5" w:rsidP="009A6AB5">
      <w:pPr>
        <w:tabs>
          <w:tab w:val="left" w:pos="9180"/>
        </w:tabs>
        <w:spacing w:line="400" w:lineRule="exact"/>
        <w:ind w:firstLine="560"/>
        <w:rPr>
          <w:rFonts w:ascii="Times New Roman" w:eastAsia="仿宋" w:hAnsi="仿宋" w:cs="Times New Roman"/>
          <w:sz w:val="28"/>
          <w:szCs w:val="28"/>
        </w:rPr>
      </w:pPr>
      <w:r w:rsidRPr="009A6AB5">
        <w:rPr>
          <w:rFonts w:ascii="Times New Roman" w:eastAsia="仿宋" w:hAnsi="仿宋" w:cs="Times New Roman" w:hint="eastAsia"/>
          <w:sz w:val="28"/>
          <w:szCs w:val="28"/>
        </w:rPr>
        <w:lastRenderedPageBreak/>
        <w:t>传统教学模式都是在现有资源的基础上进行备课、讲课、作业的布置和批改，以教材的研究和讲解为主，还是从课堂到书本的模式。</w:t>
      </w:r>
    </w:p>
    <w:p w:rsidR="00B10784" w:rsidRDefault="009A6AB5" w:rsidP="009A6AB5">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企业设计研发已经进入计算机三维辅助设计阶段，</w:t>
      </w:r>
      <w:r w:rsidR="0054080F">
        <w:rPr>
          <w:rFonts w:ascii="Times New Roman" w:eastAsia="仿宋" w:hAnsi="仿宋" w:cs="Times New Roman" w:hint="eastAsia"/>
          <w:sz w:val="28"/>
          <w:szCs w:val="28"/>
        </w:rPr>
        <w:t>我系机械类课程</w:t>
      </w:r>
      <w:r>
        <w:rPr>
          <w:rFonts w:ascii="Times New Roman" w:eastAsia="仿宋" w:hAnsi="仿宋" w:cs="Times New Roman" w:hint="eastAsia"/>
          <w:sz w:val="28"/>
          <w:szCs w:val="28"/>
        </w:rPr>
        <w:t>教学还是停留在理论</w:t>
      </w:r>
      <w:r w:rsidR="004E3303">
        <w:rPr>
          <w:rFonts w:ascii="Times New Roman" w:eastAsia="仿宋" w:hAnsi="仿宋" w:cs="Times New Roman" w:hint="eastAsia"/>
          <w:sz w:val="28"/>
          <w:szCs w:val="28"/>
        </w:rPr>
        <w:t>——</w:t>
      </w:r>
      <w:r>
        <w:rPr>
          <w:rFonts w:ascii="Times New Roman" w:eastAsia="仿宋" w:hAnsi="仿宋" w:cs="Times New Roman" w:hint="eastAsia"/>
          <w:sz w:val="28"/>
          <w:szCs w:val="28"/>
        </w:rPr>
        <w:t>二位教学</w:t>
      </w:r>
      <w:r w:rsidR="004E3303">
        <w:rPr>
          <w:rFonts w:ascii="Times New Roman" w:eastAsia="仿宋" w:hAnsi="仿宋" w:cs="Times New Roman" w:hint="eastAsia"/>
          <w:sz w:val="28"/>
          <w:szCs w:val="28"/>
        </w:rPr>
        <w:t>——</w:t>
      </w:r>
      <w:r>
        <w:rPr>
          <w:rFonts w:ascii="Times New Roman" w:eastAsia="仿宋" w:hAnsi="仿宋" w:cs="Times New Roman" w:hint="eastAsia"/>
          <w:sz w:val="28"/>
          <w:szCs w:val="28"/>
        </w:rPr>
        <w:t>三维教学模式下</w:t>
      </w:r>
      <w:r w:rsidR="0054080F">
        <w:rPr>
          <w:rFonts w:ascii="Times New Roman" w:eastAsia="仿宋" w:hAnsi="仿宋" w:cs="Times New Roman" w:hint="eastAsia"/>
          <w:sz w:val="28"/>
          <w:szCs w:val="28"/>
        </w:rPr>
        <w:t>。</w:t>
      </w:r>
      <w:r>
        <w:rPr>
          <w:rFonts w:ascii="Times New Roman" w:eastAsia="仿宋" w:hAnsi="仿宋" w:cs="Times New Roman" w:hint="eastAsia"/>
          <w:sz w:val="28"/>
          <w:szCs w:val="28"/>
        </w:rPr>
        <w:t>面对生源结构变化和国家对理论性本科生培养数量的逐渐压缩，实践性本科生及专科生培养数量越来越多，学校的教学也必须随之发生改变。随着实验实</w:t>
      </w:r>
      <w:proofErr w:type="gramStart"/>
      <w:r>
        <w:rPr>
          <w:rFonts w:ascii="Times New Roman" w:eastAsia="仿宋" w:hAnsi="仿宋" w:cs="Times New Roman" w:hint="eastAsia"/>
          <w:sz w:val="28"/>
          <w:szCs w:val="28"/>
        </w:rPr>
        <w:t>训教学</w:t>
      </w:r>
      <w:proofErr w:type="gramEnd"/>
      <w:r>
        <w:rPr>
          <w:rFonts w:ascii="Times New Roman" w:eastAsia="仿宋" w:hAnsi="仿宋" w:cs="Times New Roman" w:hint="eastAsia"/>
          <w:sz w:val="28"/>
          <w:szCs w:val="28"/>
        </w:rPr>
        <w:t>装备的不断增加</w:t>
      </w:r>
      <w:r w:rsidR="00713E11">
        <w:rPr>
          <w:rFonts w:ascii="Times New Roman" w:eastAsia="仿宋" w:hAnsi="仿宋" w:cs="Times New Roman" w:hint="eastAsia"/>
          <w:sz w:val="28"/>
          <w:szCs w:val="28"/>
        </w:rPr>
        <w:t>与更新</w:t>
      </w:r>
      <w:r>
        <w:rPr>
          <w:rFonts w:ascii="Times New Roman" w:eastAsia="仿宋" w:hAnsi="仿宋" w:cs="Times New Roman" w:hint="eastAsia"/>
          <w:sz w:val="28"/>
          <w:szCs w:val="28"/>
        </w:rPr>
        <w:t>，我系部分课程</w:t>
      </w:r>
      <w:proofErr w:type="gramStart"/>
      <w:r w:rsidR="00316E69">
        <w:rPr>
          <w:rFonts w:ascii="Times New Roman" w:eastAsia="仿宋" w:hAnsi="仿宋" w:cs="Times New Roman" w:hint="eastAsia"/>
          <w:sz w:val="28"/>
          <w:szCs w:val="28"/>
        </w:rPr>
        <w:t>可试点</w:t>
      </w:r>
      <w:proofErr w:type="gramEnd"/>
      <w:r>
        <w:rPr>
          <w:rFonts w:ascii="Times New Roman" w:eastAsia="仿宋" w:hAnsi="仿宋" w:cs="Times New Roman" w:hint="eastAsia"/>
          <w:sz w:val="28"/>
          <w:szCs w:val="28"/>
        </w:rPr>
        <w:t>教学过程从三维模型建立到增材、</w:t>
      </w:r>
      <w:proofErr w:type="gramStart"/>
      <w:r>
        <w:rPr>
          <w:rFonts w:ascii="Times New Roman" w:eastAsia="仿宋" w:hAnsi="仿宋" w:cs="Times New Roman" w:hint="eastAsia"/>
          <w:sz w:val="28"/>
          <w:szCs w:val="28"/>
        </w:rPr>
        <w:t>去材制造</w:t>
      </w:r>
      <w:proofErr w:type="gramEnd"/>
      <w:r>
        <w:rPr>
          <w:rFonts w:ascii="Times New Roman" w:eastAsia="仿宋" w:hAnsi="仿宋" w:cs="Times New Roman" w:hint="eastAsia"/>
          <w:sz w:val="28"/>
          <w:szCs w:val="28"/>
        </w:rPr>
        <w:t>技术教学，再到原理教学的试点</w:t>
      </w:r>
      <w:r w:rsidR="00316E69">
        <w:rPr>
          <w:rFonts w:ascii="Times New Roman" w:eastAsia="仿宋" w:hAnsi="仿宋" w:cs="Times New Roman" w:hint="eastAsia"/>
          <w:sz w:val="28"/>
          <w:szCs w:val="28"/>
        </w:rPr>
        <w:t>改革。</w:t>
      </w:r>
    </w:p>
    <w:p w:rsidR="009E1CF9" w:rsidRDefault="009E1CF9" w:rsidP="009A6AB5">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以我校《机械基础》教学为例，部分教师在</w:t>
      </w:r>
      <w:r w:rsidR="00713E11">
        <w:rPr>
          <w:rFonts w:ascii="Times New Roman" w:eastAsia="仿宋" w:hAnsi="仿宋" w:cs="Times New Roman" w:hint="eastAsia"/>
          <w:sz w:val="28"/>
          <w:szCs w:val="28"/>
        </w:rPr>
        <w:t>四</w:t>
      </w:r>
      <w:r>
        <w:rPr>
          <w:rFonts w:ascii="Times New Roman" w:eastAsia="仿宋" w:hAnsi="仿宋" w:cs="Times New Roman" w:hint="eastAsia"/>
          <w:sz w:val="28"/>
          <w:szCs w:val="28"/>
        </w:rPr>
        <w:t>杆机构急回特性、凸轮设计、齿轮设计等知识点花费大量课时和精力，但收效甚微；从企业层面来讲，设计工作主要有设计研究院承担，本科生都很少接触，因此，作为专科教学，教学大纲对教学要求的解释显得尤为重要。与此同时，教师可以结合学生实际情况和</w:t>
      </w:r>
      <w:r w:rsidR="00816981">
        <w:rPr>
          <w:rFonts w:ascii="Times New Roman" w:eastAsia="仿宋" w:hAnsi="仿宋" w:cs="Times New Roman" w:hint="eastAsia"/>
          <w:sz w:val="28"/>
          <w:szCs w:val="28"/>
        </w:rPr>
        <w:t>实验室建设情况，以双级</w:t>
      </w:r>
      <w:r w:rsidR="0054080F">
        <w:rPr>
          <w:rFonts w:ascii="Times New Roman" w:eastAsia="仿宋" w:hAnsi="仿宋" w:cs="Times New Roman" w:hint="eastAsia"/>
          <w:sz w:val="28"/>
          <w:szCs w:val="28"/>
        </w:rPr>
        <w:t>减</w:t>
      </w:r>
      <w:r w:rsidR="00816981">
        <w:rPr>
          <w:rFonts w:ascii="Times New Roman" w:eastAsia="仿宋" w:hAnsi="仿宋" w:cs="Times New Roman" w:hint="eastAsia"/>
          <w:sz w:val="28"/>
          <w:szCs w:val="28"/>
        </w:rPr>
        <w:t>速器为例，首先开展三维设计软件教学，然后开展二位设计软件教学，根据装配图，让学生开展减速器拆装实验，进而开展《机械基础》理论课程教学。</w:t>
      </w:r>
    </w:p>
    <w:p w:rsidR="00316E69" w:rsidRDefault="00083592"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3.</w:t>
      </w:r>
      <w:r>
        <w:rPr>
          <w:rFonts w:ascii="Times New Roman" w:eastAsia="仿宋" w:hAnsi="仿宋" w:cs="Times New Roman" w:hint="eastAsia"/>
          <w:sz w:val="28"/>
          <w:szCs w:val="28"/>
        </w:rPr>
        <w:t>推行国家和行业标准进课堂</w:t>
      </w:r>
    </w:p>
    <w:p w:rsidR="00071E35" w:rsidRDefault="00C85059" w:rsidP="009A6AB5">
      <w:pPr>
        <w:tabs>
          <w:tab w:val="left" w:pos="9180"/>
        </w:tabs>
        <w:spacing w:line="400" w:lineRule="exact"/>
        <w:ind w:firstLine="560"/>
        <w:rPr>
          <w:rFonts w:ascii="Times New Roman" w:eastAsia="仿宋" w:hAnsi="仿宋" w:cs="Times New Roman"/>
          <w:sz w:val="28"/>
          <w:szCs w:val="28"/>
        </w:rPr>
      </w:pPr>
      <w:r>
        <w:rPr>
          <w:rFonts w:ascii="Times New Roman" w:eastAsia="仿宋" w:hAnsi="仿宋" w:cs="Times New Roman"/>
          <w:sz w:val="28"/>
          <w:szCs w:val="28"/>
        </w:rPr>
        <w:t>学生刚刚步入企业后</w:t>
      </w:r>
      <w:r>
        <w:rPr>
          <w:rFonts w:ascii="Times New Roman" w:eastAsia="仿宋" w:hAnsi="仿宋" w:cs="Times New Roman" w:hint="eastAsia"/>
          <w:sz w:val="28"/>
          <w:szCs w:val="28"/>
        </w:rPr>
        <w:t>缺乏</w:t>
      </w:r>
      <w:r>
        <w:rPr>
          <w:rFonts w:ascii="Times New Roman" w:eastAsia="仿宋" w:hAnsi="仿宋" w:cs="Times New Roman"/>
          <w:sz w:val="28"/>
          <w:szCs w:val="28"/>
        </w:rPr>
        <w:t>对国家标准和</w:t>
      </w:r>
      <w:r>
        <w:rPr>
          <w:rFonts w:ascii="Times New Roman" w:eastAsia="仿宋" w:hAnsi="仿宋" w:cs="Times New Roman" w:hint="eastAsia"/>
          <w:sz w:val="28"/>
          <w:szCs w:val="28"/>
        </w:rPr>
        <w:t>行业</w:t>
      </w:r>
      <w:r>
        <w:rPr>
          <w:rFonts w:ascii="Times New Roman" w:eastAsia="仿宋" w:hAnsi="仿宋" w:cs="Times New Roman"/>
          <w:sz w:val="28"/>
          <w:szCs w:val="28"/>
        </w:rPr>
        <w:t>标准的认识</w:t>
      </w:r>
      <w:r>
        <w:rPr>
          <w:rFonts w:ascii="Times New Roman" w:eastAsia="仿宋" w:hAnsi="仿宋" w:cs="Times New Roman" w:hint="eastAsia"/>
          <w:sz w:val="28"/>
          <w:szCs w:val="28"/>
        </w:rPr>
        <w:t>，</w:t>
      </w:r>
      <w:r w:rsidR="004E3303">
        <w:rPr>
          <w:rFonts w:ascii="Times New Roman" w:eastAsia="仿宋" w:hAnsi="仿宋" w:cs="Times New Roman" w:hint="eastAsia"/>
          <w:sz w:val="28"/>
          <w:szCs w:val="28"/>
        </w:rPr>
        <w:t>只</w:t>
      </w:r>
      <w:proofErr w:type="gramStart"/>
      <w:r w:rsidR="00713E11">
        <w:rPr>
          <w:rFonts w:ascii="Times New Roman" w:eastAsia="仿宋" w:hAnsi="仿宋" w:cs="Times New Roman" w:hint="eastAsia"/>
          <w:sz w:val="28"/>
          <w:szCs w:val="28"/>
        </w:rPr>
        <w:t>了解</w:t>
      </w:r>
      <w:r w:rsidR="004E3303">
        <w:rPr>
          <w:rFonts w:ascii="Times New Roman" w:eastAsia="仿宋" w:hAnsi="仿宋" w:cs="Times New Roman" w:hint="eastAsia"/>
          <w:sz w:val="28"/>
          <w:szCs w:val="28"/>
        </w:rPr>
        <w:t>非</w:t>
      </w:r>
      <w:proofErr w:type="gramEnd"/>
      <w:r w:rsidR="004E3303">
        <w:rPr>
          <w:rFonts w:ascii="Times New Roman" w:eastAsia="仿宋" w:hAnsi="仿宋" w:cs="Times New Roman" w:hint="eastAsia"/>
          <w:sz w:val="28"/>
          <w:szCs w:val="28"/>
        </w:rPr>
        <w:t>标准件的设计制造相关知识，</w:t>
      </w:r>
      <w:r>
        <w:rPr>
          <w:rFonts w:ascii="Times New Roman" w:eastAsia="仿宋" w:hAnsi="仿宋" w:cs="Times New Roman" w:hint="eastAsia"/>
          <w:sz w:val="28"/>
          <w:szCs w:val="28"/>
        </w:rPr>
        <w:t>对</w:t>
      </w:r>
      <w:r>
        <w:rPr>
          <w:rFonts w:ascii="Times New Roman" w:eastAsia="仿宋" w:hAnsi="仿宋" w:cs="Times New Roman"/>
          <w:sz w:val="28"/>
          <w:szCs w:val="28"/>
        </w:rPr>
        <w:t>通用零部件和专用零部件没有概念</w:t>
      </w:r>
      <w:r>
        <w:rPr>
          <w:rFonts w:ascii="Times New Roman" w:eastAsia="仿宋" w:hAnsi="仿宋" w:cs="Times New Roman" w:hint="eastAsia"/>
          <w:sz w:val="28"/>
          <w:szCs w:val="28"/>
        </w:rPr>
        <w:t>，</w:t>
      </w:r>
      <w:r>
        <w:rPr>
          <w:rFonts w:ascii="Times New Roman" w:eastAsia="仿宋" w:hAnsi="仿宋" w:cs="Times New Roman"/>
          <w:sz w:val="28"/>
          <w:szCs w:val="28"/>
        </w:rPr>
        <w:t>在零部件选取</w:t>
      </w:r>
      <w:r>
        <w:rPr>
          <w:rFonts w:ascii="Times New Roman" w:eastAsia="仿宋" w:hAnsi="仿宋" w:cs="Times New Roman" w:hint="eastAsia"/>
          <w:sz w:val="28"/>
          <w:szCs w:val="28"/>
        </w:rPr>
        <w:t>时</w:t>
      </w:r>
      <w:r>
        <w:rPr>
          <w:rFonts w:ascii="Times New Roman" w:eastAsia="仿宋" w:hAnsi="仿宋" w:cs="Times New Roman"/>
          <w:sz w:val="28"/>
          <w:szCs w:val="28"/>
        </w:rPr>
        <w:t>存在一定困难</w:t>
      </w:r>
      <w:r>
        <w:rPr>
          <w:rFonts w:ascii="Times New Roman" w:eastAsia="仿宋" w:hAnsi="仿宋" w:cs="Times New Roman" w:hint="eastAsia"/>
          <w:sz w:val="28"/>
          <w:szCs w:val="28"/>
        </w:rPr>
        <w:t>，进而延缓了学生将所学知识带入岗位的进度，使学生</w:t>
      </w:r>
      <w:proofErr w:type="gramStart"/>
      <w:r>
        <w:rPr>
          <w:rFonts w:ascii="Times New Roman" w:eastAsia="仿宋" w:hAnsi="仿宋" w:cs="Times New Roman" w:hint="eastAsia"/>
          <w:sz w:val="28"/>
          <w:szCs w:val="28"/>
        </w:rPr>
        <w:t>随岗位</w:t>
      </w:r>
      <w:proofErr w:type="gramEnd"/>
      <w:r>
        <w:rPr>
          <w:rFonts w:ascii="Times New Roman" w:eastAsia="仿宋" w:hAnsi="仿宋" w:cs="Times New Roman" w:hint="eastAsia"/>
          <w:sz w:val="28"/>
          <w:szCs w:val="28"/>
        </w:rPr>
        <w:t>理解为低级无趣的体力劳动，阻碍了学生</w:t>
      </w:r>
      <w:r w:rsidR="00713E11">
        <w:rPr>
          <w:rFonts w:ascii="Times New Roman" w:eastAsia="仿宋" w:hAnsi="仿宋" w:cs="Times New Roman" w:hint="eastAsia"/>
          <w:sz w:val="28"/>
          <w:szCs w:val="28"/>
        </w:rPr>
        <w:t>进</w:t>
      </w:r>
      <w:r>
        <w:rPr>
          <w:rFonts w:ascii="Times New Roman" w:eastAsia="仿宋" w:hAnsi="仿宋" w:cs="Times New Roman" w:hint="eastAsia"/>
          <w:sz w:val="28"/>
          <w:szCs w:val="28"/>
        </w:rPr>
        <w:t>一部能力提升，打消了学生学习的积极性。</w:t>
      </w:r>
      <w:r w:rsidR="00071E35">
        <w:rPr>
          <w:rFonts w:ascii="Times New Roman" w:eastAsia="仿宋" w:hAnsi="仿宋" w:cs="Times New Roman" w:hint="eastAsia"/>
          <w:sz w:val="28"/>
          <w:szCs w:val="28"/>
        </w:rPr>
        <w:t>今后条件成熟，建议学校能综合各专业</w:t>
      </w:r>
      <w:r w:rsidR="00713E11">
        <w:rPr>
          <w:rFonts w:ascii="Times New Roman" w:eastAsia="仿宋" w:hAnsi="仿宋" w:cs="Times New Roman" w:hint="eastAsia"/>
          <w:sz w:val="28"/>
          <w:szCs w:val="28"/>
        </w:rPr>
        <w:t>新建</w:t>
      </w:r>
      <w:r w:rsidR="00071E35">
        <w:rPr>
          <w:rFonts w:ascii="Times New Roman" w:eastAsia="仿宋" w:hAnsi="仿宋" w:cs="Times New Roman" w:hint="eastAsia"/>
          <w:sz w:val="28"/>
          <w:szCs w:val="28"/>
        </w:rPr>
        <w:t>国家标准和行业标准文件汇编资料室。</w:t>
      </w:r>
    </w:p>
    <w:p w:rsidR="00C85059" w:rsidRDefault="00C85059" w:rsidP="001E4282">
      <w:pPr>
        <w:tabs>
          <w:tab w:val="left" w:pos="9180"/>
        </w:tabs>
        <w:spacing w:line="400" w:lineRule="exact"/>
        <w:ind w:firstLineChars="0" w:firstLine="0"/>
        <w:rPr>
          <w:rFonts w:ascii="Times New Roman" w:eastAsia="仿宋" w:hAnsi="仿宋" w:cs="Times New Roman"/>
          <w:sz w:val="28"/>
          <w:szCs w:val="28"/>
        </w:rPr>
      </w:pPr>
      <w:r>
        <w:rPr>
          <w:rFonts w:ascii="Times New Roman" w:eastAsia="仿宋" w:hAnsi="仿宋" w:cs="Times New Roman" w:hint="eastAsia"/>
          <w:sz w:val="28"/>
          <w:szCs w:val="28"/>
        </w:rPr>
        <w:t>4.</w:t>
      </w:r>
      <w:r w:rsidR="001E4282">
        <w:rPr>
          <w:rFonts w:ascii="Times New Roman" w:eastAsia="仿宋" w:hAnsi="仿宋" w:cs="Times New Roman" w:hint="eastAsia"/>
          <w:sz w:val="28"/>
          <w:szCs w:val="28"/>
        </w:rPr>
        <w:t>积极探索第二课堂</w:t>
      </w:r>
    </w:p>
    <w:p w:rsidR="007E5D0F" w:rsidRPr="00E4788C" w:rsidRDefault="00E4788C" w:rsidP="00E4788C">
      <w:pPr>
        <w:tabs>
          <w:tab w:val="left" w:pos="9160"/>
        </w:tabs>
        <w:spacing w:line="400" w:lineRule="exact"/>
        <w:ind w:firstLine="560"/>
        <w:rPr>
          <w:rFonts w:ascii="Times New Roman" w:eastAsia="仿宋" w:hAnsi="仿宋" w:cs="Times New Roman"/>
          <w:sz w:val="28"/>
          <w:szCs w:val="28"/>
        </w:rPr>
      </w:pPr>
      <w:r>
        <w:rPr>
          <w:rFonts w:ascii="Times New Roman" w:eastAsia="仿宋" w:hAnsi="仿宋" w:cs="Times New Roman" w:hint="eastAsia"/>
          <w:sz w:val="28"/>
          <w:szCs w:val="28"/>
        </w:rPr>
        <w:t>第二课堂</w:t>
      </w:r>
      <w:r w:rsidRPr="00E4788C">
        <w:rPr>
          <w:rFonts w:ascii="Times New Roman" w:eastAsia="仿宋" w:hAnsi="仿宋" w:cs="Times New Roman" w:hint="eastAsia"/>
          <w:sz w:val="28"/>
          <w:szCs w:val="28"/>
        </w:rPr>
        <w:t>源于教材又不限于教材</w:t>
      </w:r>
      <w:r w:rsidR="009E1CF9">
        <w:rPr>
          <w:rFonts w:ascii="Times New Roman" w:eastAsia="仿宋" w:hAnsi="仿宋" w:cs="Times New Roman" w:hint="eastAsia"/>
          <w:sz w:val="28"/>
          <w:szCs w:val="28"/>
        </w:rPr>
        <w:t>，</w:t>
      </w:r>
      <w:r w:rsidRPr="00E4788C">
        <w:rPr>
          <w:rFonts w:ascii="Times New Roman" w:eastAsia="仿宋" w:hAnsi="仿宋" w:cs="Times New Roman" w:hint="eastAsia"/>
          <w:sz w:val="28"/>
          <w:szCs w:val="28"/>
        </w:rPr>
        <w:t>它无需考试，但又是素质教育不可缺少的部分</w:t>
      </w:r>
      <w:r w:rsidR="00713E11">
        <w:rPr>
          <w:rFonts w:ascii="Times New Roman" w:eastAsia="仿宋" w:hAnsi="仿宋" w:cs="Times New Roman" w:hint="eastAsia"/>
          <w:sz w:val="28"/>
          <w:szCs w:val="28"/>
        </w:rPr>
        <w:t>，</w:t>
      </w:r>
      <w:r w:rsidR="009E1CF9">
        <w:rPr>
          <w:rFonts w:ascii="Times New Roman" w:eastAsia="仿宋" w:hAnsi="仿宋" w:cs="Times New Roman" w:hint="eastAsia"/>
          <w:sz w:val="28"/>
          <w:szCs w:val="28"/>
        </w:rPr>
        <w:t>可以使学生的学习</w:t>
      </w:r>
      <w:r w:rsidRPr="00E4788C">
        <w:rPr>
          <w:rFonts w:ascii="Times New Roman" w:eastAsia="仿宋" w:hAnsi="仿宋" w:cs="Times New Roman" w:hint="eastAsia"/>
          <w:sz w:val="28"/>
          <w:szCs w:val="28"/>
        </w:rPr>
        <w:t>生动活泼、丰富多彩。</w:t>
      </w:r>
      <w:r w:rsidR="009E1CF9">
        <w:rPr>
          <w:rFonts w:ascii="Times New Roman" w:eastAsia="仿宋" w:hAnsi="仿宋" w:cs="Times New Roman" w:hint="eastAsia"/>
          <w:sz w:val="28"/>
          <w:szCs w:val="28"/>
        </w:rPr>
        <w:t>通过教师</w:t>
      </w:r>
      <w:r w:rsidR="00713E11">
        <w:rPr>
          <w:rFonts w:ascii="Times New Roman" w:eastAsia="仿宋" w:hAnsi="仿宋" w:cs="Times New Roman" w:hint="eastAsia"/>
          <w:sz w:val="28"/>
          <w:szCs w:val="28"/>
        </w:rPr>
        <w:t>到企业学习等</w:t>
      </w:r>
      <w:r w:rsidR="00434147">
        <w:rPr>
          <w:rFonts w:ascii="Times New Roman" w:eastAsia="仿宋" w:hAnsi="仿宋" w:cs="Times New Roman" w:hint="eastAsia"/>
          <w:sz w:val="28"/>
          <w:szCs w:val="28"/>
        </w:rPr>
        <w:t>实践活动，拓展教师视野，指导学生积极开展课外学术</w:t>
      </w:r>
      <w:r w:rsidR="00713E11">
        <w:rPr>
          <w:rFonts w:ascii="Times New Roman" w:eastAsia="仿宋" w:hAnsi="仿宋" w:cs="Times New Roman" w:hint="eastAsia"/>
          <w:sz w:val="28"/>
          <w:szCs w:val="28"/>
        </w:rPr>
        <w:t>活动，不仅可以促进教师科研能力提升，而且使学生在第二课堂中学会</w:t>
      </w:r>
      <w:r w:rsidR="00434147">
        <w:rPr>
          <w:rFonts w:ascii="Times New Roman" w:eastAsia="仿宋" w:hAnsi="仿宋" w:cs="Times New Roman" w:hint="eastAsia"/>
          <w:sz w:val="28"/>
          <w:szCs w:val="28"/>
        </w:rPr>
        <w:t>自主学习和解决问题的能力，为学生参加各类学科竞赛和更快适应企业岗位需求提供了锻炼机会。</w:t>
      </w:r>
    </w:p>
    <w:p w:rsidR="007E5D0F" w:rsidRDefault="007E5D0F" w:rsidP="007E5D0F">
      <w:pPr>
        <w:spacing w:line="460" w:lineRule="exact"/>
        <w:ind w:firstLineChars="1971" w:firstLine="5519"/>
        <w:rPr>
          <w:rFonts w:ascii="仿宋" w:eastAsia="仿宋" w:hAnsi="仿宋"/>
          <w:sz w:val="28"/>
          <w:szCs w:val="28"/>
        </w:rPr>
      </w:pPr>
      <w:r w:rsidRPr="00BC01C1">
        <w:rPr>
          <w:rFonts w:ascii="仿宋" w:eastAsia="仿宋" w:hAnsi="仿宋"/>
          <w:sz w:val="28"/>
          <w:szCs w:val="28"/>
        </w:rPr>
        <w:t>单位</w:t>
      </w:r>
      <w:r w:rsidRPr="00BC01C1">
        <w:rPr>
          <w:rFonts w:ascii="仿宋" w:eastAsia="仿宋" w:hAnsi="仿宋" w:hint="eastAsia"/>
          <w:sz w:val="28"/>
          <w:szCs w:val="28"/>
        </w:rPr>
        <w:t>（</w:t>
      </w:r>
      <w:r w:rsidRPr="00BC01C1">
        <w:rPr>
          <w:rFonts w:ascii="仿宋" w:eastAsia="仿宋" w:hAnsi="仿宋"/>
          <w:sz w:val="28"/>
          <w:szCs w:val="28"/>
        </w:rPr>
        <w:t>章</w:t>
      </w:r>
      <w:r w:rsidRPr="00BC01C1">
        <w:rPr>
          <w:rFonts w:ascii="仿宋" w:eastAsia="仿宋" w:hAnsi="仿宋" w:hint="eastAsia"/>
          <w:sz w:val="28"/>
          <w:szCs w:val="28"/>
        </w:rPr>
        <w:t>）</w:t>
      </w:r>
    </w:p>
    <w:p w:rsidR="001E4282" w:rsidRPr="00E4788C" w:rsidRDefault="007E5D0F" w:rsidP="00D41799">
      <w:pPr>
        <w:tabs>
          <w:tab w:val="left" w:pos="9180"/>
        </w:tabs>
        <w:spacing w:line="400" w:lineRule="exact"/>
        <w:ind w:firstLineChars="2000" w:firstLine="5600"/>
        <w:rPr>
          <w:rFonts w:ascii="Times New Roman" w:eastAsia="仿宋" w:hAnsi="仿宋" w:cs="Times New Roman"/>
          <w:sz w:val="28"/>
          <w:szCs w:val="28"/>
        </w:rPr>
      </w:pPr>
      <w:r>
        <w:rPr>
          <w:rFonts w:ascii="仿宋" w:eastAsia="仿宋" w:hAnsi="仿宋"/>
          <w:sz w:val="28"/>
          <w:szCs w:val="28"/>
        </w:rPr>
        <w:t>年月日</w:t>
      </w:r>
    </w:p>
    <w:sectPr w:rsidR="001E4282" w:rsidRPr="00E4788C" w:rsidSect="009A0E44">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E7C" w:rsidRDefault="00777E7C" w:rsidP="00220E5D">
      <w:pPr>
        <w:spacing w:line="240" w:lineRule="auto"/>
        <w:ind w:firstLine="420"/>
      </w:pPr>
      <w:r>
        <w:separator/>
      </w:r>
    </w:p>
  </w:endnote>
  <w:endnote w:type="continuationSeparator" w:id="1">
    <w:p w:rsidR="00777E7C" w:rsidRDefault="00777E7C" w:rsidP="00220E5D">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E5D" w:rsidRDefault="00220E5D" w:rsidP="00220E5D">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482844"/>
      <w:docPartObj>
        <w:docPartGallery w:val="Page Numbers (Bottom of Page)"/>
        <w:docPartUnique/>
      </w:docPartObj>
    </w:sdtPr>
    <w:sdtEndPr>
      <w:rPr>
        <w:rFonts w:ascii="Times New Roman" w:hAnsi="Times New Roman" w:cs="Times New Roman"/>
      </w:rPr>
    </w:sdtEndPr>
    <w:sdtContent>
      <w:sdt>
        <w:sdtPr>
          <w:id w:val="98381352"/>
          <w:docPartObj>
            <w:docPartGallery w:val="Page Numbers (Top of Page)"/>
            <w:docPartUnique/>
          </w:docPartObj>
        </w:sdtPr>
        <w:sdtEndPr>
          <w:rPr>
            <w:rFonts w:ascii="Times New Roman" w:hAnsi="Times New Roman" w:cs="Times New Roman"/>
          </w:rPr>
        </w:sdtEndPr>
        <w:sdtContent>
          <w:p w:rsidR="0027097F" w:rsidRDefault="00F61B1C" w:rsidP="0027097F">
            <w:pPr>
              <w:pStyle w:val="a4"/>
              <w:ind w:firstLine="360"/>
              <w:jc w:val="center"/>
            </w:pPr>
            <w:r w:rsidRPr="0027097F">
              <w:rPr>
                <w:rFonts w:ascii="Times New Roman" w:hAnsi="Times New Roman" w:cs="Times New Roman"/>
                <w:b/>
                <w:sz w:val="24"/>
                <w:szCs w:val="24"/>
              </w:rPr>
              <w:fldChar w:fldCharType="begin"/>
            </w:r>
            <w:r w:rsidR="0027097F" w:rsidRPr="0027097F">
              <w:rPr>
                <w:rFonts w:ascii="Times New Roman" w:hAnsi="Times New Roman" w:cs="Times New Roman"/>
                <w:b/>
              </w:rPr>
              <w:instrText>PAGE</w:instrText>
            </w:r>
            <w:r w:rsidRPr="0027097F">
              <w:rPr>
                <w:rFonts w:ascii="Times New Roman" w:hAnsi="Times New Roman" w:cs="Times New Roman"/>
                <w:b/>
                <w:sz w:val="24"/>
                <w:szCs w:val="24"/>
              </w:rPr>
              <w:fldChar w:fldCharType="separate"/>
            </w:r>
            <w:r w:rsidR="00D41799">
              <w:rPr>
                <w:rFonts w:ascii="Times New Roman" w:hAnsi="Times New Roman" w:cs="Times New Roman"/>
                <w:b/>
                <w:noProof/>
              </w:rPr>
              <w:t>11</w:t>
            </w:r>
            <w:r w:rsidRPr="0027097F">
              <w:rPr>
                <w:rFonts w:ascii="Times New Roman" w:hAnsi="Times New Roman" w:cs="Times New Roman"/>
                <w:b/>
                <w:sz w:val="24"/>
                <w:szCs w:val="24"/>
              </w:rPr>
              <w:fldChar w:fldCharType="end"/>
            </w:r>
            <w:r w:rsidR="0027097F" w:rsidRPr="0027097F">
              <w:rPr>
                <w:rFonts w:ascii="Times New Roman" w:hAnsi="Times New Roman" w:cs="Times New Roman"/>
                <w:lang w:val="zh-CN"/>
              </w:rPr>
              <w:t xml:space="preserve"> / </w:t>
            </w:r>
            <w:r w:rsidRPr="0027097F">
              <w:rPr>
                <w:rFonts w:ascii="Times New Roman" w:hAnsi="Times New Roman" w:cs="Times New Roman"/>
                <w:b/>
                <w:sz w:val="24"/>
                <w:szCs w:val="24"/>
              </w:rPr>
              <w:fldChar w:fldCharType="begin"/>
            </w:r>
            <w:r w:rsidR="0027097F" w:rsidRPr="0027097F">
              <w:rPr>
                <w:rFonts w:ascii="Times New Roman" w:hAnsi="Times New Roman" w:cs="Times New Roman"/>
                <w:b/>
              </w:rPr>
              <w:instrText>NUMPAGES</w:instrText>
            </w:r>
            <w:r w:rsidRPr="0027097F">
              <w:rPr>
                <w:rFonts w:ascii="Times New Roman" w:hAnsi="Times New Roman" w:cs="Times New Roman"/>
                <w:b/>
                <w:sz w:val="24"/>
                <w:szCs w:val="24"/>
              </w:rPr>
              <w:fldChar w:fldCharType="separate"/>
            </w:r>
            <w:r w:rsidR="00D41799">
              <w:rPr>
                <w:rFonts w:ascii="Times New Roman" w:hAnsi="Times New Roman" w:cs="Times New Roman"/>
                <w:b/>
                <w:noProof/>
              </w:rPr>
              <w:t>11</w:t>
            </w:r>
            <w:r w:rsidRPr="0027097F">
              <w:rPr>
                <w:rFonts w:ascii="Times New Roman" w:hAnsi="Times New Roman" w:cs="Times New Roman"/>
                <w:b/>
                <w:sz w:val="24"/>
                <w:szCs w:val="24"/>
              </w:rPr>
              <w:fldChar w:fldCharType="end"/>
            </w:r>
          </w:p>
        </w:sdtContent>
      </w:sdt>
    </w:sdtContent>
  </w:sdt>
  <w:p w:rsidR="00220E5D" w:rsidRDefault="00220E5D" w:rsidP="00220E5D">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E5D" w:rsidRDefault="00220E5D" w:rsidP="00220E5D">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E7C" w:rsidRDefault="00777E7C" w:rsidP="00220E5D">
      <w:pPr>
        <w:spacing w:line="240" w:lineRule="auto"/>
        <w:ind w:firstLine="420"/>
      </w:pPr>
      <w:r>
        <w:separator/>
      </w:r>
    </w:p>
  </w:footnote>
  <w:footnote w:type="continuationSeparator" w:id="1">
    <w:p w:rsidR="00777E7C" w:rsidRDefault="00777E7C" w:rsidP="00220E5D">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E5D" w:rsidRDefault="00220E5D" w:rsidP="00220E5D">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E5D" w:rsidRPr="0027097F" w:rsidRDefault="00220E5D" w:rsidP="0027097F">
    <w:pPr>
      <w:pStyle w:val="a3"/>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E5D" w:rsidRDefault="00220E5D" w:rsidP="00220E5D">
    <w:pPr>
      <w:pStyle w:val="a3"/>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17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02B1A"/>
    <w:rsid w:val="000024B9"/>
    <w:rsid w:val="00010B3F"/>
    <w:rsid w:val="000128AF"/>
    <w:rsid w:val="000212E7"/>
    <w:rsid w:val="00046982"/>
    <w:rsid w:val="000534CE"/>
    <w:rsid w:val="00071E35"/>
    <w:rsid w:val="000777C8"/>
    <w:rsid w:val="00083592"/>
    <w:rsid w:val="000B1F74"/>
    <w:rsid w:val="000B35DB"/>
    <w:rsid w:val="000B4A17"/>
    <w:rsid w:val="000E11C6"/>
    <w:rsid w:val="00104827"/>
    <w:rsid w:val="00111D8B"/>
    <w:rsid w:val="00127CE0"/>
    <w:rsid w:val="001334F5"/>
    <w:rsid w:val="0013428A"/>
    <w:rsid w:val="00144F2F"/>
    <w:rsid w:val="0016282C"/>
    <w:rsid w:val="001630AA"/>
    <w:rsid w:val="001849F3"/>
    <w:rsid w:val="001A3026"/>
    <w:rsid w:val="001A554F"/>
    <w:rsid w:val="001E2325"/>
    <w:rsid w:val="001E4282"/>
    <w:rsid w:val="001E6713"/>
    <w:rsid w:val="001F1605"/>
    <w:rsid w:val="001F3173"/>
    <w:rsid w:val="00220E5D"/>
    <w:rsid w:val="0022108E"/>
    <w:rsid w:val="00225682"/>
    <w:rsid w:val="00230B53"/>
    <w:rsid w:val="00232871"/>
    <w:rsid w:val="00234DED"/>
    <w:rsid w:val="00257E49"/>
    <w:rsid w:val="00267F60"/>
    <w:rsid w:val="0027097F"/>
    <w:rsid w:val="002853B8"/>
    <w:rsid w:val="00286076"/>
    <w:rsid w:val="002874CC"/>
    <w:rsid w:val="00295934"/>
    <w:rsid w:val="00296E77"/>
    <w:rsid w:val="002976A1"/>
    <w:rsid w:val="002B136E"/>
    <w:rsid w:val="002D330D"/>
    <w:rsid w:val="002E0A68"/>
    <w:rsid w:val="002E375C"/>
    <w:rsid w:val="002E481C"/>
    <w:rsid w:val="002E49DB"/>
    <w:rsid w:val="002E6C56"/>
    <w:rsid w:val="002E7AC9"/>
    <w:rsid w:val="002F0893"/>
    <w:rsid w:val="002F2A30"/>
    <w:rsid w:val="0031130E"/>
    <w:rsid w:val="00316E69"/>
    <w:rsid w:val="00344F2E"/>
    <w:rsid w:val="0035724D"/>
    <w:rsid w:val="003919EA"/>
    <w:rsid w:val="003A224A"/>
    <w:rsid w:val="003A2C43"/>
    <w:rsid w:val="003B48F9"/>
    <w:rsid w:val="003C3AD7"/>
    <w:rsid w:val="003D4663"/>
    <w:rsid w:val="00403303"/>
    <w:rsid w:val="00407117"/>
    <w:rsid w:val="004123F2"/>
    <w:rsid w:val="00434147"/>
    <w:rsid w:val="00435207"/>
    <w:rsid w:val="004372D4"/>
    <w:rsid w:val="004679D6"/>
    <w:rsid w:val="004728E8"/>
    <w:rsid w:val="00476D7B"/>
    <w:rsid w:val="004863EF"/>
    <w:rsid w:val="004B2FA3"/>
    <w:rsid w:val="004C055A"/>
    <w:rsid w:val="004C430F"/>
    <w:rsid w:val="004C46D7"/>
    <w:rsid w:val="004C68B2"/>
    <w:rsid w:val="004E16F9"/>
    <w:rsid w:val="004E3303"/>
    <w:rsid w:val="00502E32"/>
    <w:rsid w:val="00516855"/>
    <w:rsid w:val="00522FE1"/>
    <w:rsid w:val="005278E5"/>
    <w:rsid w:val="0054080F"/>
    <w:rsid w:val="00555A0D"/>
    <w:rsid w:val="00563494"/>
    <w:rsid w:val="0056584A"/>
    <w:rsid w:val="0057152B"/>
    <w:rsid w:val="005856ED"/>
    <w:rsid w:val="00586DB5"/>
    <w:rsid w:val="005D2DA0"/>
    <w:rsid w:val="005D4078"/>
    <w:rsid w:val="005F2555"/>
    <w:rsid w:val="00607F1A"/>
    <w:rsid w:val="00656510"/>
    <w:rsid w:val="006627D5"/>
    <w:rsid w:val="0066281B"/>
    <w:rsid w:val="00671A3B"/>
    <w:rsid w:val="00671DFE"/>
    <w:rsid w:val="006729B6"/>
    <w:rsid w:val="006827D0"/>
    <w:rsid w:val="006870BA"/>
    <w:rsid w:val="006A0E5D"/>
    <w:rsid w:val="006A4A97"/>
    <w:rsid w:val="006C4333"/>
    <w:rsid w:val="006C5259"/>
    <w:rsid w:val="006D40EA"/>
    <w:rsid w:val="006D57FF"/>
    <w:rsid w:val="006F22A9"/>
    <w:rsid w:val="00710544"/>
    <w:rsid w:val="00713E11"/>
    <w:rsid w:val="0071670B"/>
    <w:rsid w:val="00724DA2"/>
    <w:rsid w:val="00731E81"/>
    <w:rsid w:val="007352E0"/>
    <w:rsid w:val="007406C9"/>
    <w:rsid w:val="007442F7"/>
    <w:rsid w:val="00767E39"/>
    <w:rsid w:val="007710C7"/>
    <w:rsid w:val="00777E7C"/>
    <w:rsid w:val="00787924"/>
    <w:rsid w:val="007A0704"/>
    <w:rsid w:val="007C6AA1"/>
    <w:rsid w:val="007C7523"/>
    <w:rsid w:val="007D3BC6"/>
    <w:rsid w:val="007D7468"/>
    <w:rsid w:val="007E0294"/>
    <w:rsid w:val="007E5D0F"/>
    <w:rsid w:val="007E7158"/>
    <w:rsid w:val="008025E3"/>
    <w:rsid w:val="008059CE"/>
    <w:rsid w:val="008105A2"/>
    <w:rsid w:val="00816981"/>
    <w:rsid w:val="00831F4A"/>
    <w:rsid w:val="00855824"/>
    <w:rsid w:val="008567EC"/>
    <w:rsid w:val="00871977"/>
    <w:rsid w:val="008A375A"/>
    <w:rsid w:val="008B47AB"/>
    <w:rsid w:val="008B6854"/>
    <w:rsid w:val="00901CBA"/>
    <w:rsid w:val="009058DF"/>
    <w:rsid w:val="00907B07"/>
    <w:rsid w:val="00912814"/>
    <w:rsid w:val="0093533F"/>
    <w:rsid w:val="009442D7"/>
    <w:rsid w:val="00953D41"/>
    <w:rsid w:val="00954B3D"/>
    <w:rsid w:val="00983F9F"/>
    <w:rsid w:val="0098780F"/>
    <w:rsid w:val="0099377C"/>
    <w:rsid w:val="009A0E44"/>
    <w:rsid w:val="009A6AB5"/>
    <w:rsid w:val="009B0BDA"/>
    <w:rsid w:val="009B443B"/>
    <w:rsid w:val="009B63C4"/>
    <w:rsid w:val="009C14A3"/>
    <w:rsid w:val="009C289C"/>
    <w:rsid w:val="009C2E4C"/>
    <w:rsid w:val="009C3A24"/>
    <w:rsid w:val="009E1442"/>
    <w:rsid w:val="009E1CF9"/>
    <w:rsid w:val="009F0CF2"/>
    <w:rsid w:val="009F4AF8"/>
    <w:rsid w:val="009F638E"/>
    <w:rsid w:val="00A00782"/>
    <w:rsid w:val="00A02B1A"/>
    <w:rsid w:val="00A2442C"/>
    <w:rsid w:val="00A502AB"/>
    <w:rsid w:val="00A54068"/>
    <w:rsid w:val="00A72A30"/>
    <w:rsid w:val="00A96875"/>
    <w:rsid w:val="00AA5FFA"/>
    <w:rsid w:val="00AB1550"/>
    <w:rsid w:val="00AC73D7"/>
    <w:rsid w:val="00AD24B7"/>
    <w:rsid w:val="00AD424A"/>
    <w:rsid w:val="00AD718C"/>
    <w:rsid w:val="00AD77F7"/>
    <w:rsid w:val="00AE3B0E"/>
    <w:rsid w:val="00AE59BD"/>
    <w:rsid w:val="00AE7500"/>
    <w:rsid w:val="00AF3D0B"/>
    <w:rsid w:val="00B00A39"/>
    <w:rsid w:val="00B04795"/>
    <w:rsid w:val="00B10784"/>
    <w:rsid w:val="00B245CC"/>
    <w:rsid w:val="00B46959"/>
    <w:rsid w:val="00B4798E"/>
    <w:rsid w:val="00B50C01"/>
    <w:rsid w:val="00B760AB"/>
    <w:rsid w:val="00B83A5F"/>
    <w:rsid w:val="00B85B96"/>
    <w:rsid w:val="00B867A6"/>
    <w:rsid w:val="00B8716D"/>
    <w:rsid w:val="00B945FD"/>
    <w:rsid w:val="00BA3EC3"/>
    <w:rsid w:val="00BE2C2F"/>
    <w:rsid w:val="00BE7E4E"/>
    <w:rsid w:val="00C10CE9"/>
    <w:rsid w:val="00C47498"/>
    <w:rsid w:val="00C53D61"/>
    <w:rsid w:val="00C6100A"/>
    <w:rsid w:val="00C62465"/>
    <w:rsid w:val="00C70BA0"/>
    <w:rsid w:val="00C77F56"/>
    <w:rsid w:val="00C77F68"/>
    <w:rsid w:val="00C85059"/>
    <w:rsid w:val="00C945B0"/>
    <w:rsid w:val="00CB2FE9"/>
    <w:rsid w:val="00CC2EB2"/>
    <w:rsid w:val="00CC7DA1"/>
    <w:rsid w:val="00CD00CF"/>
    <w:rsid w:val="00CD7A39"/>
    <w:rsid w:val="00CE7388"/>
    <w:rsid w:val="00CF32FB"/>
    <w:rsid w:val="00D013E6"/>
    <w:rsid w:val="00D025AB"/>
    <w:rsid w:val="00D07A4A"/>
    <w:rsid w:val="00D25D22"/>
    <w:rsid w:val="00D339E2"/>
    <w:rsid w:val="00D41799"/>
    <w:rsid w:val="00D41BE3"/>
    <w:rsid w:val="00D540DD"/>
    <w:rsid w:val="00D5446C"/>
    <w:rsid w:val="00D615EA"/>
    <w:rsid w:val="00D65311"/>
    <w:rsid w:val="00D726EA"/>
    <w:rsid w:val="00D75D9D"/>
    <w:rsid w:val="00D84687"/>
    <w:rsid w:val="00D92262"/>
    <w:rsid w:val="00D97FEC"/>
    <w:rsid w:val="00DB6BBB"/>
    <w:rsid w:val="00DD7F4E"/>
    <w:rsid w:val="00DE125B"/>
    <w:rsid w:val="00DE1311"/>
    <w:rsid w:val="00DF22A0"/>
    <w:rsid w:val="00E03B17"/>
    <w:rsid w:val="00E45B14"/>
    <w:rsid w:val="00E4788C"/>
    <w:rsid w:val="00E62D7F"/>
    <w:rsid w:val="00E7260B"/>
    <w:rsid w:val="00E82E88"/>
    <w:rsid w:val="00E95AB8"/>
    <w:rsid w:val="00EA1D70"/>
    <w:rsid w:val="00EB33D9"/>
    <w:rsid w:val="00EB37E0"/>
    <w:rsid w:val="00EC0690"/>
    <w:rsid w:val="00EC6FBB"/>
    <w:rsid w:val="00ED180E"/>
    <w:rsid w:val="00ED7079"/>
    <w:rsid w:val="00EE0CFA"/>
    <w:rsid w:val="00EF4BA3"/>
    <w:rsid w:val="00F21B1D"/>
    <w:rsid w:val="00F21D5A"/>
    <w:rsid w:val="00F21F97"/>
    <w:rsid w:val="00F24AC8"/>
    <w:rsid w:val="00F25F43"/>
    <w:rsid w:val="00F60E8C"/>
    <w:rsid w:val="00F61B1C"/>
    <w:rsid w:val="00F7150F"/>
    <w:rsid w:val="00F71AD5"/>
    <w:rsid w:val="00F76AE1"/>
    <w:rsid w:val="00F91A4A"/>
    <w:rsid w:val="00FA0597"/>
    <w:rsid w:val="00FA0B17"/>
    <w:rsid w:val="00FA668D"/>
    <w:rsid w:val="00FC0A0D"/>
    <w:rsid w:val="00FC1ACD"/>
    <w:rsid w:val="00FF2FDF"/>
    <w:rsid w:val="00FF4D9B"/>
    <w:rsid w:val="00FF7E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560" w:lineRule="exact"/>
        <w:ind w:firstLineChars="200" w:firstLine="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259"/>
    <w:pPr>
      <w:widowControl w:val="0"/>
      <w:jc w:val="both"/>
    </w:pPr>
  </w:style>
  <w:style w:type="paragraph" w:styleId="3">
    <w:name w:val="heading 3"/>
    <w:basedOn w:val="a"/>
    <w:link w:val="3Char"/>
    <w:uiPriority w:val="9"/>
    <w:qFormat/>
    <w:rsid w:val="003C3AD7"/>
    <w:pPr>
      <w:widowControl/>
      <w:spacing w:before="100" w:beforeAutospacing="1" w:after="100" w:afterAutospacing="1" w:line="240" w:lineRule="auto"/>
      <w:ind w:firstLineChars="0" w:firstLine="0"/>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0E5D"/>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rsid w:val="00220E5D"/>
    <w:rPr>
      <w:sz w:val="18"/>
      <w:szCs w:val="18"/>
    </w:rPr>
  </w:style>
  <w:style w:type="paragraph" w:styleId="a4">
    <w:name w:val="footer"/>
    <w:basedOn w:val="a"/>
    <w:link w:val="Char0"/>
    <w:uiPriority w:val="99"/>
    <w:unhideWhenUsed/>
    <w:rsid w:val="00220E5D"/>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rsid w:val="00220E5D"/>
    <w:rPr>
      <w:sz w:val="18"/>
      <w:szCs w:val="18"/>
    </w:rPr>
  </w:style>
  <w:style w:type="paragraph" w:styleId="a5">
    <w:name w:val="Normal (Web)"/>
    <w:basedOn w:val="a"/>
    <w:uiPriority w:val="99"/>
    <w:semiHidden/>
    <w:unhideWhenUsed/>
    <w:rsid w:val="00BE2C2F"/>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6">
    <w:name w:val="Strong"/>
    <w:basedOn w:val="a0"/>
    <w:uiPriority w:val="22"/>
    <w:qFormat/>
    <w:rsid w:val="00BE2C2F"/>
    <w:rPr>
      <w:b/>
      <w:bCs/>
    </w:rPr>
  </w:style>
  <w:style w:type="character" w:styleId="a7">
    <w:name w:val="Hyperlink"/>
    <w:basedOn w:val="a0"/>
    <w:uiPriority w:val="99"/>
    <w:semiHidden/>
    <w:unhideWhenUsed/>
    <w:rsid w:val="00BE2C2F"/>
    <w:rPr>
      <w:color w:val="0000FF"/>
      <w:u w:val="single"/>
    </w:rPr>
  </w:style>
  <w:style w:type="paragraph" w:styleId="a8">
    <w:name w:val="Balloon Text"/>
    <w:basedOn w:val="a"/>
    <w:link w:val="Char1"/>
    <w:uiPriority w:val="99"/>
    <w:semiHidden/>
    <w:unhideWhenUsed/>
    <w:rsid w:val="00BE2C2F"/>
    <w:pPr>
      <w:spacing w:line="240" w:lineRule="auto"/>
    </w:pPr>
    <w:rPr>
      <w:sz w:val="18"/>
      <w:szCs w:val="18"/>
    </w:rPr>
  </w:style>
  <w:style w:type="character" w:customStyle="1" w:styleId="Char1">
    <w:name w:val="批注框文本 Char"/>
    <w:basedOn w:val="a0"/>
    <w:link w:val="a8"/>
    <w:uiPriority w:val="99"/>
    <w:semiHidden/>
    <w:rsid w:val="00BE2C2F"/>
    <w:rPr>
      <w:sz w:val="18"/>
      <w:szCs w:val="18"/>
    </w:rPr>
  </w:style>
  <w:style w:type="character" w:customStyle="1" w:styleId="3Char">
    <w:name w:val="标题 3 Char"/>
    <w:basedOn w:val="a0"/>
    <w:link w:val="3"/>
    <w:uiPriority w:val="9"/>
    <w:rsid w:val="003C3AD7"/>
    <w:rPr>
      <w:rFonts w:ascii="宋体" w:eastAsia="宋体" w:hAnsi="宋体" w:cs="宋体"/>
      <w:b/>
      <w:bCs/>
      <w:kern w:val="0"/>
      <w:sz w:val="27"/>
      <w:szCs w:val="27"/>
    </w:rPr>
  </w:style>
  <w:style w:type="character" w:customStyle="1" w:styleId="apple-converted-space">
    <w:name w:val="apple-converted-space"/>
    <w:basedOn w:val="a0"/>
    <w:rsid w:val="00C77F68"/>
  </w:style>
  <w:style w:type="paragraph" w:styleId="HTML">
    <w:name w:val="HTML Preformatted"/>
    <w:basedOn w:val="a"/>
    <w:link w:val="HTMLChar"/>
    <w:uiPriority w:val="99"/>
    <w:semiHidden/>
    <w:unhideWhenUsed/>
    <w:rsid w:val="00E478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E4788C"/>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4751817">
      <w:bodyDiv w:val="1"/>
      <w:marLeft w:val="0"/>
      <w:marRight w:val="0"/>
      <w:marTop w:val="0"/>
      <w:marBottom w:val="0"/>
      <w:divBdr>
        <w:top w:val="none" w:sz="0" w:space="0" w:color="auto"/>
        <w:left w:val="none" w:sz="0" w:space="0" w:color="auto"/>
        <w:bottom w:val="none" w:sz="0" w:space="0" w:color="auto"/>
        <w:right w:val="none" w:sz="0" w:space="0" w:color="auto"/>
      </w:divBdr>
    </w:div>
    <w:div w:id="426654405">
      <w:bodyDiv w:val="1"/>
      <w:marLeft w:val="0"/>
      <w:marRight w:val="0"/>
      <w:marTop w:val="0"/>
      <w:marBottom w:val="0"/>
      <w:divBdr>
        <w:top w:val="none" w:sz="0" w:space="0" w:color="auto"/>
        <w:left w:val="none" w:sz="0" w:space="0" w:color="auto"/>
        <w:bottom w:val="none" w:sz="0" w:space="0" w:color="auto"/>
        <w:right w:val="none" w:sz="0" w:space="0" w:color="auto"/>
      </w:divBdr>
    </w:div>
    <w:div w:id="523137023">
      <w:bodyDiv w:val="1"/>
      <w:marLeft w:val="0"/>
      <w:marRight w:val="0"/>
      <w:marTop w:val="0"/>
      <w:marBottom w:val="0"/>
      <w:divBdr>
        <w:top w:val="none" w:sz="0" w:space="0" w:color="auto"/>
        <w:left w:val="none" w:sz="0" w:space="0" w:color="auto"/>
        <w:bottom w:val="none" w:sz="0" w:space="0" w:color="auto"/>
        <w:right w:val="none" w:sz="0" w:space="0" w:color="auto"/>
      </w:divBdr>
    </w:div>
    <w:div w:id="566040982">
      <w:bodyDiv w:val="1"/>
      <w:marLeft w:val="0"/>
      <w:marRight w:val="0"/>
      <w:marTop w:val="0"/>
      <w:marBottom w:val="0"/>
      <w:divBdr>
        <w:top w:val="none" w:sz="0" w:space="0" w:color="auto"/>
        <w:left w:val="none" w:sz="0" w:space="0" w:color="auto"/>
        <w:bottom w:val="none" w:sz="0" w:space="0" w:color="auto"/>
        <w:right w:val="none" w:sz="0" w:space="0" w:color="auto"/>
      </w:divBdr>
    </w:div>
    <w:div w:id="652174361">
      <w:bodyDiv w:val="1"/>
      <w:marLeft w:val="0"/>
      <w:marRight w:val="0"/>
      <w:marTop w:val="0"/>
      <w:marBottom w:val="0"/>
      <w:divBdr>
        <w:top w:val="none" w:sz="0" w:space="0" w:color="auto"/>
        <w:left w:val="none" w:sz="0" w:space="0" w:color="auto"/>
        <w:bottom w:val="none" w:sz="0" w:space="0" w:color="auto"/>
        <w:right w:val="none" w:sz="0" w:space="0" w:color="auto"/>
      </w:divBdr>
    </w:div>
    <w:div w:id="959843651">
      <w:bodyDiv w:val="1"/>
      <w:marLeft w:val="0"/>
      <w:marRight w:val="0"/>
      <w:marTop w:val="0"/>
      <w:marBottom w:val="0"/>
      <w:divBdr>
        <w:top w:val="none" w:sz="0" w:space="0" w:color="auto"/>
        <w:left w:val="none" w:sz="0" w:space="0" w:color="auto"/>
        <w:bottom w:val="none" w:sz="0" w:space="0" w:color="auto"/>
        <w:right w:val="none" w:sz="0" w:space="0" w:color="auto"/>
      </w:divBdr>
    </w:div>
    <w:div w:id="1043602332">
      <w:bodyDiv w:val="1"/>
      <w:marLeft w:val="0"/>
      <w:marRight w:val="0"/>
      <w:marTop w:val="0"/>
      <w:marBottom w:val="0"/>
      <w:divBdr>
        <w:top w:val="none" w:sz="0" w:space="0" w:color="auto"/>
        <w:left w:val="none" w:sz="0" w:space="0" w:color="auto"/>
        <w:bottom w:val="none" w:sz="0" w:space="0" w:color="auto"/>
        <w:right w:val="none" w:sz="0" w:space="0" w:color="auto"/>
      </w:divBdr>
    </w:div>
    <w:div w:id="1109348393">
      <w:bodyDiv w:val="1"/>
      <w:marLeft w:val="0"/>
      <w:marRight w:val="0"/>
      <w:marTop w:val="0"/>
      <w:marBottom w:val="0"/>
      <w:divBdr>
        <w:top w:val="none" w:sz="0" w:space="0" w:color="auto"/>
        <w:left w:val="none" w:sz="0" w:space="0" w:color="auto"/>
        <w:bottom w:val="none" w:sz="0" w:space="0" w:color="auto"/>
        <w:right w:val="none" w:sz="0" w:space="0" w:color="auto"/>
      </w:divBdr>
    </w:div>
    <w:div w:id="1503085139">
      <w:bodyDiv w:val="1"/>
      <w:marLeft w:val="0"/>
      <w:marRight w:val="0"/>
      <w:marTop w:val="0"/>
      <w:marBottom w:val="0"/>
      <w:divBdr>
        <w:top w:val="none" w:sz="0" w:space="0" w:color="auto"/>
        <w:left w:val="none" w:sz="0" w:space="0" w:color="auto"/>
        <w:bottom w:val="none" w:sz="0" w:space="0" w:color="auto"/>
        <w:right w:val="none" w:sz="0" w:space="0" w:color="auto"/>
      </w:divBdr>
    </w:div>
    <w:div w:id="17173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sqtxj.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658CB-2519-4E91-88EF-11558E85F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11</Pages>
  <Words>1000</Words>
  <Characters>5705</Characters>
  <Application>Microsoft Office Word</Application>
  <DocSecurity>0</DocSecurity>
  <Lines>47</Lines>
  <Paragraphs>13</Paragraphs>
  <ScaleCrop>false</ScaleCrop>
  <Company/>
  <LinksUpToDate>false</LinksUpToDate>
  <CharactersWithSpaces>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1088</cp:revision>
  <dcterms:created xsi:type="dcterms:W3CDTF">2017-08-03T02:46:00Z</dcterms:created>
  <dcterms:modified xsi:type="dcterms:W3CDTF">2017-08-10T23:34:00Z</dcterms:modified>
</cp:coreProperties>
</file>