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D2" w:rsidRDefault="00E74E1D">
      <w:pPr>
        <w:widowControl/>
        <w:spacing w:line="600" w:lineRule="exact"/>
        <w:jc w:val="center"/>
        <w:rPr>
          <w:rFonts w:ascii="方正大标宋简体" w:eastAsia="方正大标宋简体" w:hAnsi="华文中宋" w:cs="华文中宋"/>
          <w:kern w:val="0"/>
          <w:sz w:val="44"/>
          <w:szCs w:val="44"/>
        </w:rPr>
      </w:pPr>
      <w:r>
        <w:rPr>
          <w:rFonts w:ascii="方正大标宋简体" w:eastAsia="方正大标宋简体" w:hAnsi="华文中宋" w:cs="华文中宋"/>
          <w:kern w:val="0"/>
          <w:sz w:val="44"/>
          <w:szCs w:val="44"/>
        </w:rPr>
        <w:t>2017</w:t>
      </w:r>
      <w:r>
        <w:rPr>
          <w:rFonts w:ascii="方正大标宋简体" w:eastAsia="方正大标宋简体" w:hAnsi="华文中宋" w:cs="华文中宋" w:hint="eastAsia"/>
          <w:kern w:val="0"/>
          <w:sz w:val="44"/>
          <w:szCs w:val="44"/>
        </w:rPr>
        <w:t>年新疆维吾尔自治区和田地区</w:t>
      </w:r>
    </w:p>
    <w:p w:rsidR="00AB13D2" w:rsidRDefault="00E74E1D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bCs/>
          <w:kern w:val="0"/>
          <w:sz w:val="44"/>
          <w:szCs w:val="44"/>
        </w:rPr>
      </w:pPr>
      <w:r>
        <w:rPr>
          <w:rFonts w:ascii="方正大标宋简体" w:eastAsia="方正大标宋简体" w:hAnsi="华文中宋" w:cs="华文中宋" w:hint="eastAsia"/>
          <w:kern w:val="0"/>
          <w:sz w:val="44"/>
          <w:szCs w:val="44"/>
        </w:rPr>
        <w:t>教师招聘公告</w:t>
      </w:r>
      <w:r>
        <w:rPr>
          <w:rFonts w:ascii="华文中宋" w:eastAsia="华文中宋" w:hAnsi="华文中宋" w:cs="华文中宋"/>
          <w:kern w:val="0"/>
          <w:sz w:val="44"/>
          <w:szCs w:val="44"/>
        </w:rPr>
        <w:t xml:space="preserve"> </w:t>
      </w:r>
    </w:p>
    <w:p w:rsidR="00AB13D2" w:rsidRDefault="00E74E1D">
      <w:pPr>
        <w:widowControl/>
        <w:snapToGrid w:val="0"/>
        <w:spacing w:line="560" w:lineRule="exact"/>
        <w:rPr>
          <w:rFonts w:ascii="仿宋_GB2312" w:eastAsia="仿宋_GB2312" w:hAnsi="宋体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napToGrid w:val="0"/>
          <w:kern w:val="0"/>
          <w:sz w:val="32"/>
          <w:szCs w:val="32"/>
        </w:rPr>
        <w:t xml:space="preserve">    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</w:pPr>
      <w:r>
        <w:rPr>
          <w:rFonts w:ascii="Tahoma" w:hAnsi="Tahoma" w:cs="Tahoma" w:hint="eastAsia"/>
          <w:color w:val="333333"/>
          <w:sz w:val="27"/>
          <w:szCs w:val="27"/>
        </w:rPr>
        <w:t xml:space="preserve">    </w:t>
      </w:r>
      <w:r>
        <w:rPr>
          <w:rFonts w:ascii="Tahoma" w:eastAsia="Tahoma" w:hAnsi="Tahoma" w:cs="Tahoma" w:hint="eastAsia"/>
          <w:color w:val="333333"/>
          <w:sz w:val="27"/>
          <w:szCs w:val="27"/>
        </w:rPr>
        <w:t>为了解决中小学及幼儿园教师短缺的问题，经新疆维吾尔自治区和田地委、行署研究，决定成立和田地区教师招聘专项工作组，</w:t>
      </w:r>
      <w:r>
        <w:rPr>
          <w:rFonts w:ascii="Tahoma" w:eastAsia="Tahoma" w:hAnsi="Tahoma" w:cs="Tahoma" w:hint="eastAsia"/>
          <w:color w:val="FF0000"/>
          <w:sz w:val="27"/>
          <w:szCs w:val="27"/>
        </w:rPr>
        <w:t>于2017年</w:t>
      </w:r>
      <w:r w:rsidR="00B61A45">
        <w:rPr>
          <w:rFonts w:ascii="Tahoma" w:eastAsia="Tahoma" w:hAnsi="Tahoma" w:cs="Tahoma"/>
          <w:color w:val="FF0000"/>
          <w:sz w:val="27"/>
          <w:szCs w:val="27"/>
        </w:rPr>
        <w:t>4</w:t>
      </w:r>
      <w:r>
        <w:rPr>
          <w:rFonts w:ascii="Tahoma" w:eastAsia="Tahoma" w:hAnsi="Tahoma" w:cs="Tahoma"/>
          <w:color w:val="FF0000"/>
          <w:sz w:val="27"/>
          <w:szCs w:val="27"/>
        </w:rPr>
        <w:t>月</w:t>
      </w:r>
      <w:r w:rsidR="00B61A45">
        <w:rPr>
          <w:rFonts w:ascii="Tahoma" w:eastAsia="Tahoma" w:hAnsi="Tahoma" w:cs="Tahoma"/>
          <w:color w:val="FF0000"/>
          <w:sz w:val="27"/>
          <w:szCs w:val="27"/>
        </w:rPr>
        <w:t>5</w:t>
      </w:r>
      <w:r>
        <w:rPr>
          <w:rFonts w:ascii="Tahoma" w:eastAsia="Tahoma" w:hAnsi="Tahoma" w:cs="Tahoma"/>
          <w:color w:val="FF0000"/>
          <w:sz w:val="27"/>
          <w:szCs w:val="27"/>
        </w:rPr>
        <w:t>日至</w:t>
      </w:r>
      <w:r>
        <w:rPr>
          <w:rFonts w:ascii="Tahoma" w:hAnsi="Tahoma" w:cs="Tahoma" w:hint="eastAsia"/>
          <w:color w:val="FF0000"/>
          <w:sz w:val="27"/>
          <w:szCs w:val="27"/>
        </w:rPr>
        <w:t>4</w:t>
      </w:r>
      <w:r>
        <w:rPr>
          <w:rFonts w:ascii="Tahoma" w:hAnsi="Tahoma" w:cs="Tahoma" w:hint="eastAsia"/>
          <w:color w:val="FF0000"/>
          <w:sz w:val="27"/>
          <w:szCs w:val="27"/>
        </w:rPr>
        <w:t>月</w:t>
      </w:r>
      <w:r w:rsidR="00B61A45">
        <w:rPr>
          <w:rFonts w:ascii="Tahoma" w:hAnsi="Tahoma" w:cs="Tahoma"/>
          <w:color w:val="FF0000"/>
          <w:sz w:val="27"/>
          <w:szCs w:val="27"/>
        </w:rPr>
        <w:t>15</w:t>
      </w:r>
      <w:r>
        <w:rPr>
          <w:rFonts w:ascii="Tahoma" w:eastAsia="Tahoma" w:hAnsi="Tahoma" w:cs="Tahoma"/>
          <w:color w:val="FF0000"/>
          <w:sz w:val="27"/>
          <w:szCs w:val="27"/>
        </w:rPr>
        <w:t>日</w:t>
      </w:r>
      <w:r>
        <w:rPr>
          <w:rFonts w:ascii="Tahoma" w:hAnsi="Tahoma" w:cs="Tahoma" w:hint="eastAsia"/>
          <w:color w:val="FF0000"/>
          <w:sz w:val="27"/>
          <w:szCs w:val="27"/>
        </w:rPr>
        <w:t>，</w:t>
      </w:r>
      <w:r>
        <w:rPr>
          <w:rFonts w:ascii="Tahoma" w:eastAsia="Tahoma" w:hAnsi="Tahoma" w:cs="Tahoma"/>
          <w:color w:val="FF0000"/>
          <w:sz w:val="27"/>
          <w:szCs w:val="27"/>
        </w:rPr>
        <w:t>在</w:t>
      </w:r>
      <w:r w:rsidR="00B61A45">
        <w:rPr>
          <w:rFonts w:ascii="Tahoma" w:eastAsia="Tahoma" w:hAnsi="Tahoma" w:cs="Tahoma"/>
          <w:color w:val="FF0000"/>
          <w:sz w:val="27"/>
          <w:szCs w:val="27"/>
        </w:rPr>
        <w:t>甘肃省境内师范类各高校</w:t>
      </w:r>
      <w:r>
        <w:rPr>
          <w:rFonts w:ascii="Tahoma" w:eastAsia="Tahoma" w:hAnsi="Tahoma" w:cs="Tahoma"/>
          <w:color w:val="333333"/>
          <w:sz w:val="27"/>
          <w:szCs w:val="27"/>
        </w:rPr>
        <w:t>开展</w:t>
      </w:r>
      <w:r w:rsidR="00B61A45">
        <w:rPr>
          <w:rFonts w:ascii="Tahoma" w:eastAsia="Tahoma" w:hAnsi="Tahoma" w:cs="Tahoma"/>
          <w:color w:val="333333"/>
          <w:sz w:val="27"/>
          <w:szCs w:val="27"/>
        </w:rPr>
        <w:t>教师</w:t>
      </w:r>
      <w:r>
        <w:rPr>
          <w:rFonts w:ascii="Tahoma" w:eastAsia="Tahoma" w:hAnsi="Tahoma" w:cs="Tahoma"/>
          <w:color w:val="333333"/>
          <w:sz w:val="27"/>
          <w:szCs w:val="27"/>
        </w:rPr>
        <w:t>现场招聘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（</w:t>
      </w:r>
      <w:r>
        <w:rPr>
          <w:rFonts w:ascii="仿宋_GB2312" w:eastAsia="仿宋_GB2312" w:hAnsi="Tahoma" w:cs="仿宋_GB2312"/>
          <w:color w:val="FF0000"/>
          <w:sz w:val="27"/>
          <w:szCs w:val="27"/>
        </w:rPr>
        <w:t>报名所需证件及资料详见各学</w:t>
      </w:r>
      <w:proofErr w:type="gramStart"/>
      <w:r>
        <w:rPr>
          <w:rFonts w:ascii="仿宋_GB2312" w:eastAsia="仿宋_GB2312" w:hAnsi="Tahoma" w:cs="仿宋_GB2312"/>
          <w:color w:val="FF0000"/>
          <w:sz w:val="27"/>
          <w:szCs w:val="27"/>
        </w:rPr>
        <w:t>段教师</w:t>
      </w:r>
      <w:proofErr w:type="gramEnd"/>
      <w:r>
        <w:rPr>
          <w:rFonts w:ascii="仿宋_GB2312" w:eastAsia="仿宋_GB2312" w:hAnsi="Tahoma" w:cs="仿宋_GB2312"/>
          <w:color w:val="FF0000"/>
          <w:sz w:val="27"/>
          <w:szCs w:val="27"/>
        </w:rPr>
        <w:t>招聘简章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）</w:t>
      </w:r>
      <w:r>
        <w:rPr>
          <w:rFonts w:ascii="Tahoma" w:eastAsia="Tahoma" w:hAnsi="Tahoma" w:cs="Tahoma"/>
          <w:color w:val="333333"/>
          <w:sz w:val="27"/>
          <w:szCs w:val="27"/>
        </w:rPr>
        <w:t>，现将招聘简章向全社会公告，欢迎符合条件的师范类应、往届高校毕业生积极参加应聘。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特此公告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</w:p>
    <w:p w:rsidR="00B61A45" w:rsidRDefault="00E74E1D">
      <w:pPr>
        <w:pStyle w:val="a5"/>
        <w:widowControl/>
        <w:wordWrap w:val="0"/>
        <w:spacing w:beforeAutospacing="0" w:afterAutospacing="0" w:line="600" w:lineRule="exact"/>
        <w:rPr>
          <w:rFonts w:ascii="仿宋_GB2312" w:eastAsia="仿宋_GB2312" w:hAnsi="Tahoma" w:cs="仿宋_GB2312"/>
          <w:color w:val="333333"/>
          <w:sz w:val="27"/>
          <w:szCs w:val="27"/>
        </w:rPr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</w:p>
    <w:p w:rsidR="00AB13D2" w:rsidRDefault="00E74E1D" w:rsidP="00B61A45">
      <w:pPr>
        <w:pStyle w:val="a5"/>
        <w:widowControl/>
        <w:wordWrap w:val="0"/>
        <w:spacing w:beforeAutospacing="0" w:afterAutospacing="0" w:line="600" w:lineRule="exact"/>
        <w:ind w:firstLineChars="100" w:firstLine="270"/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附件： 1.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2017年和田地区学前教师招聘简章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2.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2017年和田地区中小学教师招聘简章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  <w:rPr>
          <w:rFonts w:ascii="仿宋_GB2312" w:eastAsia="仿宋_GB2312" w:hAnsi="Tahoma" w:cs="仿宋_GB2312"/>
          <w:color w:val="333333"/>
          <w:sz w:val="27"/>
          <w:szCs w:val="27"/>
        </w:rPr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3.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2017年和田地区普通高中教师招聘简章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  <w:rPr>
          <w:rFonts w:ascii="仿宋_GB2312" w:eastAsia="仿宋_GB2312" w:hAnsi="Tahoma" w:cs="仿宋_GB2312"/>
          <w:color w:val="333333"/>
          <w:sz w:val="27"/>
          <w:szCs w:val="27"/>
        </w:rPr>
      </w:pPr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 xml:space="preserve">          4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>.2017年和田地区教师招聘报名表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  <w:rPr>
          <w:rFonts w:ascii="仿宋_GB2312" w:eastAsia="仿宋_GB2312" w:hAnsi="Tahoma" w:cs="仿宋_GB2312"/>
          <w:color w:val="333333"/>
          <w:sz w:val="27"/>
          <w:szCs w:val="27"/>
        </w:rPr>
      </w:pPr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 xml:space="preserve">          5.2017年各县市招聘教师岗位表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  <w:rPr>
          <w:rFonts w:ascii="仿宋_GB2312" w:eastAsia="仿宋_GB2312" w:hAnsi="Tahoma" w:cs="仿宋_GB2312"/>
          <w:color w:val="333333"/>
          <w:sz w:val="27"/>
          <w:szCs w:val="27"/>
        </w:rPr>
      </w:pPr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 xml:space="preserve">        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  <w:ind w:leftChars="700" w:left="1470"/>
      </w:pPr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 xml:space="preserve">                   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新疆维吾尔自治区</w:t>
      </w:r>
    </w:p>
    <w:p w:rsidR="00AB13D2" w:rsidRDefault="00E74E1D">
      <w:pPr>
        <w:pStyle w:val="a5"/>
        <w:widowControl/>
        <w:wordWrap w:val="0"/>
        <w:spacing w:beforeAutospacing="0" w:afterAutospacing="0" w:line="600" w:lineRule="exact"/>
        <w:ind w:leftChars="700" w:left="1470"/>
        <w:jc w:val="center"/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和田地区教育工作领导小组</w:t>
      </w:r>
    </w:p>
    <w:p w:rsidR="00AB13D2" w:rsidRDefault="00E74E1D" w:rsidP="007A6FF2">
      <w:pPr>
        <w:widowControl/>
        <w:snapToGrid w:val="0"/>
        <w:spacing w:line="560" w:lineRule="exact"/>
        <w:ind w:firstLineChars="200" w:firstLine="540"/>
        <w:rPr>
          <w:rFonts w:ascii="仿宋" w:eastAsia="仿宋" w:hAnsi="仿宋"/>
          <w:bCs/>
          <w:sz w:val="32"/>
          <w:szCs w:val="32"/>
        </w:rPr>
      </w:pP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 xml:space="preserve"> </w:t>
      </w:r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 xml:space="preserve">    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 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2017年</w:t>
      </w:r>
      <w:r w:rsidR="00B61A45">
        <w:rPr>
          <w:rFonts w:ascii="仿宋_GB2312" w:eastAsia="仿宋_GB2312" w:hAnsi="Tahoma" w:cs="仿宋_GB2312"/>
          <w:color w:val="333333"/>
          <w:sz w:val="27"/>
          <w:szCs w:val="27"/>
        </w:rPr>
        <w:t>4</w:t>
      </w:r>
      <w:r>
        <w:rPr>
          <w:rFonts w:ascii="仿宋_GB2312" w:eastAsia="仿宋_GB2312" w:hAnsi="Tahoma" w:cs="仿宋_GB2312"/>
          <w:color w:val="333333"/>
          <w:sz w:val="27"/>
          <w:szCs w:val="27"/>
        </w:rPr>
        <w:t>月</w:t>
      </w:r>
      <w:r w:rsidR="007A6FF2">
        <w:rPr>
          <w:rFonts w:ascii="仿宋_GB2312" w:eastAsia="仿宋_GB2312" w:hAnsi="Tahoma" w:cs="仿宋_GB2312" w:hint="eastAsia"/>
          <w:color w:val="333333"/>
          <w:sz w:val="27"/>
          <w:szCs w:val="27"/>
        </w:rPr>
        <w:t>5</w:t>
      </w:r>
      <w:bookmarkStart w:id="0" w:name="_GoBack"/>
      <w:bookmarkEnd w:id="0"/>
      <w:r>
        <w:rPr>
          <w:rFonts w:ascii="仿宋_GB2312" w:eastAsia="仿宋_GB2312" w:hAnsi="Tahoma" w:cs="仿宋_GB2312" w:hint="eastAsia"/>
          <w:color w:val="333333"/>
          <w:sz w:val="27"/>
          <w:szCs w:val="27"/>
        </w:rPr>
        <w:t>日</w:t>
      </w:r>
    </w:p>
    <w:p w:rsidR="00AB13D2" w:rsidRDefault="00AB13D2"/>
    <w:sectPr w:rsidR="00AB13D2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6F" w:rsidRDefault="00E74E1D">
      <w:r>
        <w:separator/>
      </w:r>
    </w:p>
  </w:endnote>
  <w:endnote w:type="continuationSeparator" w:id="0">
    <w:p w:rsidR="00EF5C6F" w:rsidRDefault="00E7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D2" w:rsidRDefault="00E74E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13D2" w:rsidRDefault="00AB13D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D2" w:rsidRDefault="00E74E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6FF2">
      <w:rPr>
        <w:rStyle w:val="a6"/>
        <w:noProof/>
      </w:rPr>
      <w:t>1</w:t>
    </w:r>
    <w:r>
      <w:rPr>
        <w:rStyle w:val="a6"/>
      </w:rPr>
      <w:fldChar w:fldCharType="end"/>
    </w:r>
  </w:p>
  <w:p w:rsidR="00AB13D2" w:rsidRDefault="00AB13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6F" w:rsidRDefault="00E74E1D">
      <w:r>
        <w:separator/>
      </w:r>
    </w:p>
  </w:footnote>
  <w:footnote w:type="continuationSeparator" w:id="0">
    <w:p w:rsidR="00EF5C6F" w:rsidRDefault="00E74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D2" w:rsidRDefault="00AB13D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F334E"/>
    <w:rsid w:val="007A6FF2"/>
    <w:rsid w:val="00AB13D2"/>
    <w:rsid w:val="00B61A45"/>
    <w:rsid w:val="00E74E1D"/>
    <w:rsid w:val="00EF5C6F"/>
    <w:rsid w:val="24C44961"/>
    <w:rsid w:val="2F73623F"/>
    <w:rsid w:val="4C8379CA"/>
    <w:rsid w:val="564D0EB0"/>
    <w:rsid w:val="59E472AD"/>
    <w:rsid w:val="6DF816E8"/>
    <w:rsid w:val="6F5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1A374B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1A374B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2017-03-30T03:41:00Z</dcterms:created>
  <dcterms:modified xsi:type="dcterms:W3CDTF">2017-04-04T15:07:00Z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